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A311F" w14:textId="794C3937" w:rsidR="00715EEE" w:rsidRPr="00CC1F0D" w:rsidRDefault="00715EEE" w:rsidP="004567C8">
      <w:pPr>
        <w:spacing w:after="0" w:line="276" w:lineRule="auto"/>
        <w:ind w:left="4395"/>
        <w:jc w:val="both"/>
        <w:rPr>
          <w:rFonts w:ascii="Courier New" w:eastAsia="Times New Roman" w:hAnsi="Courier New" w:cs="Courier New"/>
          <w:b/>
          <w:spacing w:val="-3"/>
          <w:sz w:val="24"/>
          <w:szCs w:val="24"/>
          <w:lang w:val="es-ES_tradnl" w:eastAsia="es-ES"/>
        </w:rPr>
      </w:pPr>
      <w:r w:rsidRPr="00CC1F0D">
        <w:rPr>
          <w:rFonts w:ascii="Courier New" w:eastAsia="Times New Roman" w:hAnsi="Courier New" w:cs="Courier New"/>
          <w:b/>
          <w:spacing w:val="-3"/>
          <w:sz w:val="24"/>
          <w:szCs w:val="24"/>
          <w:lang w:val="es-ES_tradnl" w:eastAsia="es-ES"/>
        </w:rPr>
        <w:t>MENSAJE DE S.E. EL PRESIDENTE DE LA REPÚBLICA CON EL</w:t>
      </w:r>
      <w:r w:rsidR="00ED7AA4">
        <w:rPr>
          <w:rFonts w:ascii="Courier New" w:eastAsia="Times New Roman" w:hAnsi="Courier New" w:cs="Courier New"/>
          <w:b/>
          <w:spacing w:val="-3"/>
          <w:sz w:val="24"/>
          <w:szCs w:val="24"/>
          <w:lang w:val="es-ES_tradnl" w:eastAsia="es-ES"/>
        </w:rPr>
        <w:t xml:space="preserve"> INICIA UN PROYECTO DE LEY</w:t>
      </w:r>
      <w:r w:rsidRPr="00CC1F0D">
        <w:rPr>
          <w:rFonts w:ascii="Courier New" w:eastAsia="Times New Roman" w:hAnsi="Courier New" w:cs="Courier New"/>
          <w:b/>
          <w:spacing w:val="-3"/>
          <w:sz w:val="24"/>
          <w:szCs w:val="24"/>
          <w:lang w:val="es-ES_tradnl" w:eastAsia="es-ES"/>
        </w:rPr>
        <w:t xml:space="preserve"> QUE ESTABLECE ASIGNACIÓN ESPECIAL TÉCNICA </w:t>
      </w:r>
      <w:r w:rsidR="00687084" w:rsidRPr="00CC1F0D">
        <w:rPr>
          <w:rFonts w:ascii="Courier New" w:eastAsia="Times New Roman" w:hAnsi="Courier New" w:cs="Courier New"/>
          <w:b/>
          <w:spacing w:val="-3"/>
          <w:sz w:val="24"/>
          <w:szCs w:val="24"/>
          <w:lang w:val="es-ES_tradnl" w:eastAsia="es-ES"/>
        </w:rPr>
        <w:t>DEL ÁREA DE LA</w:t>
      </w:r>
      <w:r w:rsidR="00C65B6E" w:rsidRPr="00CC1F0D">
        <w:rPr>
          <w:rFonts w:ascii="Courier New" w:eastAsia="Times New Roman" w:hAnsi="Courier New" w:cs="Courier New"/>
          <w:b/>
          <w:spacing w:val="-3"/>
          <w:sz w:val="24"/>
          <w:szCs w:val="24"/>
          <w:lang w:val="es-ES_tradnl" w:eastAsia="es-ES"/>
        </w:rPr>
        <w:t xml:space="preserve"> SALUD </w:t>
      </w:r>
      <w:r w:rsidRPr="00CC1F0D">
        <w:rPr>
          <w:rFonts w:ascii="Courier New" w:eastAsia="Times New Roman" w:hAnsi="Courier New" w:cs="Courier New"/>
          <w:b/>
          <w:spacing w:val="-3"/>
          <w:sz w:val="24"/>
          <w:szCs w:val="24"/>
          <w:lang w:val="es-ES_tradnl" w:eastAsia="es-ES"/>
        </w:rPr>
        <w:t xml:space="preserve">A </w:t>
      </w:r>
      <w:r w:rsidR="00C65B6E" w:rsidRPr="00CC1F0D">
        <w:rPr>
          <w:rFonts w:ascii="Courier New" w:eastAsia="Times New Roman" w:hAnsi="Courier New" w:cs="Courier New"/>
          <w:b/>
          <w:spacing w:val="-3"/>
          <w:sz w:val="24"/>
          <w:szCs w:val="24"/>
          <w:lang w:val="es-ES_tradnl" w:eastAsia="es-ES"/>
        </w:rPr>
        <w:t xml:space="preserve">LOS </w:t>
      </w:r>
      <w:r w:rsidRPr="00CC1F0D">
        <w:rPr>
          <w:rFonts w:ascii="Courier New" w:eastAsia="Times New Roman" w:hAnsi="Courier New" w:cs="Courier New"/>
          <w:b/>
          <w:spacing w:val="-3"/>
          <w:sz w:val="24"/>
          <w:szCs w:val="24"/>
          <w:lang w:val="es-ES_tradnl" w:eastAsia="es-ES"/>
        </w:rPr>
        <w:t>FUNCIONARIOS QUE INDICA.</w:t>
      </w:r>
    </w:p>
    <w:p w14:paraId="1A527F48" w14:textId="19AA8843" w:rsidR="00715EEE" w:rsidRPr="004567C8" w:rsidRDefault="00715EEE" w:rsidP="004567C8">
      <w:pPr>
        <w:spacing w:after="0" w:line="276" w:lineRule="auto"/>
        <w:ind w:left="4395"/>
        <w:jc w:val="both"/>
        <w:rPr>
          <w:rFonts w:ascii="Courier New" w:eastAsia="Times New Roman" w:hAnsi="Courier New" w:cs="Courier New"/>
          <w:b/>
          <w:spacing w:val="-3"/>
          <w:sz w:val="24"/>
          <w:szCs w:val="24"/>
          <w:lang w:val="pt-PT" w:eastAsia="es-ES"/>
        </w:rPr>
      </w:pPr>
      <w:r w:rsidRPr="004567C8">
        <w:rPr>
          <w:rFonts w:ascii="Courier New" w:eastAsia="Times New Roman" w:hAnsi="Courier New" w:cs="Courier New"/>
          <w:b/>
          <w:spacing w:val="-3"/>
          <w:sz w:val="24"/>
          <w:szCs w:val="24"/>
          <w:lang w:val="pt-PT" w:eastAsia="es-ES"/>
        </w:rPr>
        <w:t>________________________________</w:t>
      </w:r>
    </w:p>
    <w:p w14:paraId="44A34F17" w14:textId="77777777" w:rsidR="007A2E3D" w:rsidRPr="004567C8" w:rsidRDefault="007A2E3D" w:rsidP="004567C8">
      <w:pPr>
        <w:spacing w:after="0" w:line="276" w:lineRule="auto"/>
        <w:ind w:left="4395"/>
        <w:jc w:val="both"/>
        <w:rPr>
          <w:rFonts w:ascii="Courier New" w:hAnsi="Courier New" w:cs="Courier New"/>
          <w:b/>
          <w:spacing w:val="-3"/>
          <w:sz w:val="24"/>
          <w:szCs w:val="24"/>
          <w:lang w:val="pt-PT"/>
        </w:rPr>
      </w:pPr>
    </w:p>
    <w:p w14:paraId="1508E7FB" w14:textId="4FCBD17A" w:rsidR="001673DE" w:rsidRPr="004567C8" w:rsidRDefault="004567C8" w:rsidP="004567C8">
      <w:pPr>
        <w:spacing w:after="0" w:line="276" w:lineRule="auto"/>
        <w:ind w:left="4395"/>
        <w:jc w:val="both"/>
        <w:rPr>
          <w:rFonts w:ascii="Courier New" w:hAnsi="Courier New" w:cs="Courier New"/>
          <w:spacing w:val="-3"/>
          <w:sz w:val="24"/>
          <w:szCs w:val="24"/>
          <w:lang w:val="pt-PT"/>
        </w:rPr>
      </w:pPr>
      <w:r w:rsidRPr="004567C8">
        <w:rPr>
          <w:rFonts w:ascii="Courier New" w:hAnsi="Courier New" w:cs="Courier New"/>
          <w:spacing w:val="-3"/>
          <w:sz w:val="24"/>
          <w:szCs w:val="24"/>
          <w:lang w:val="pt-PT"/>
        </w:rPr>
        <w:t>Santiago</w:t>
      </w:r>
      <w:r w:rsidR="001673DE" w:rsidRPr="004567C8">
        <w:rPr>
          <w:rFonts w:ascii="Courier New" w:hAnsi="Courier New" w:cs="Courier New"/>
          <w:spacing w:val="-3"/>
          <w:sz w:val="24"/>
          <w:szCs w:val="24"/>
          <w:lang w:val="pt-PT"/>
        </w:rPr>
        <w:t xml:space="preserve">, </w:t>
      </w:r>
      <w:r w:rsidR="00CC1F0D" w:rsidRPr="004567C8">
        <w:rPr>
          <w:rFonts w:ascii="Courier New" w:hAnsi="Courier New" w:cs="Courier New"/>
          <w:spacing w:val="-3"/>
          <w:sz w:val="24"/>
          <w:szCs w:val="24"/>
          <w:lang w:val="pt-PT"/>
        </w:rPr>
        <w:t>30</w:t>
      </w:r>
      <w:r w:rsidR="008715EA" w:rsidRPr="004567C8">
        <w:rPr>
          <w:rFonts w:ascii="Courier New" w:hAnsi="Courier New" w:cs="Courier New"/>
          <w:spacing w:val="-3"/>
          <w:sz w:val="24"/>
          <w:szCs w:val="24"/>
          <w:lang w:val="pt-PT"/>
        </w:rPr>
        <w:t xml:space="preserve"> </w:t>
      </w:r>
      <w:r w:rsidR="00611333" w:rsidRPr="004567C8">
        <w:rPr>
          <w:rFonts w:ascii="Courier New" w:hAnsi="Courier New" w:cs="Courier New"/>
          <w:spacing w:val="-3"/>
          <w:sz w:val="24"/>
          <w:szCs w:val="24"/>
          <w:lang w:val="pt-PT"/>
        </w:rPr>
        <w:t xml:space="preserve">de </w:t>
      </w:r>
      <w:r w:rsidR="00611333" w:rsidRPr="004567C8">
        <w:rPr>
          <w:rFonts w:ascii="Courier New" w:hAnsi="Courier New" w:cs="Courier New"/>
          <w:bCs/>
          <w:spacing w:val="-3"/>
          <w:sz w:val="24"/>
          <w:szCs w:val="24"/>
          <w:lang w:val="pt-PT"/>
        </w:rPr>
        <w:t>agosto</w:t>
      </w:r>
      <w:r w:rsidR="00111C5E" w:rsidRPr="004567C8">
        <w:rPr>
          <w:rFonts w:ascii="Courier New" w:hAnsi="Courier New" w:cs="Courier New"/>
          <w:spacing w:val="-3"/>
          <w:sz w:val="24"/>
          <w:szCs w:val="24"/>
          <w:lang w:val="pt-PT"/>
        </w:rPr>
        <w:t xml:space="preserve"> </w:t>
      </w:r>
      <w:r w:rsidR="001673DE" w:rsidRPr="004567C8">
        <w:rPr>
          <w:rFonts w:ascii="Courier New" w:hAnsi="Courier New" w:cs="Courier New"/>
          <w:spacing w:val="-3"/>
          <w:sz w:val="24"/>
          <w:szCs w:val="24"/>
          <w:lang w:val="pt-PT"/>
        </w:rPr>
        <w:t xml:space="preserve">de </w:t>
      </w:r>
      <w:r w:rsidR="00033325" w:rsidRPr="004567C8">
        <w:rPr>
          <w:rFonts w:ascii="Courier New" w:hAnsi="Courier New" w:cs="Courier New"/>
          <w:spacing w:val="-3"/>
          <w:sz w:val="24"/>
          <w:szCs w:val="24"/>
          <w:lang w:val="pt-PT"/>
        </w:rPr>
        <w:t>202</w:t>
      </w:r>
      <w:r w:rsidR="00183813" w:rsidRPr="004567C8">
        <w:rPr>
          <w:rFonts w:ascii="Courier New" w:hAnsi="Courier New" w:cs="Courier New"/>
          <w:spacing w:val="-3"/>
          <w:sz w:val="24"/>
          <w:szCs w:val="24"/>
          <w:lang w:val="pt-PT"/>
        </w:rPr>
        <w:t>4</w:t>
      </w:r>
    </w:p>
    <w:p w14:paraId="11B84B79" w14:textId="77777777" w:rsidR="001673DE" w:rsidRPr="004567C8" w:rsidRDefault="001673DE" w:rsidP="00CC1F0D">
      <w:pPr>
        <w:spacing w:after="0" w:line="276" w:lineRule="auto"/>
        <w:jc w:val="both"/>
        <w:rPr>
          <w:rFonts w:ascii="Courier New" w:hAnsi="Courier New" w:cs="Courier New"/>
          <w:spacing w:val="-3"/>
          <w:sz w:val="24"/>
          <w:szCs w:val="24"/>
          <w:lang w:val="pt-PT"/>
        </w:rPr>
      </w:pPr>
    </w:p>
    <w:p w14:paraId="663418C7" w14:textId="77777777" w:rsidR="001673DE" w:rsidRPr="004567C8" w:rsidRDefault="001673DE" w:rsidP="00CC1F0D">
      <w:pPr>
        <w:spacing w:after="0" w:line="276" w:lineRule="auto"/>
        <w:jc w:val="both"/>
        <w:rPr>
          <w:rFonts w:ascii="Courier New" w:hAnsi="Courier New" w:cs="Courier New"/>
          <w:spacing w:val="-3"/>
          <w:sz w:val="24"/>
          <w:szCs w:val="24"/>
          <w:lang w:val="pt-PT"/>
        </w:rPr>
      </w:pPr>
    </w:p>
    <w:p w14:paraId="18054104" w14:textId="1B156843" w:rsidR="0046596E" w:rsidRDefault="0083158F" w:rsidP="008C303E">
      <w:pPr>
        <w:tabs>
          <w:tab w:val="left" w:pos="7223"/>
        </w:tabs>
        <w:spacing w:after="0" w:line="276" w:lineRule="auto"/>
        <w:jc w:val="both"/>
        <w:rPr>
          <w:rFonts w:ascii="Courier New" w:hAnsi="Courier New" w:cs="Courier New"/>
          <w:spacing w:val="-3"/>
          <w:sz w:val="24"/>
          <w:szCs w:val="24"/>
          <w:lang w:val="pt-PT"/>
        </w:rPr>
      </w:pPr>
      <w:r w:rsidRPr="004567C8">
        <w:rPr>
          <w:rFonts w:ascii="Courier New" w:hAnsi="Courier New" w:cs="Courier New"/>
          <w:spacing w:val="-3"/>
          <w:sz w:val="24"/>
          <w:szCs w:val="24"/>
          <w:lang w:val="pt-PT"/>
        </w:rPr>
        <w:tab/>
      </w:r>
    </w:p>
    <w:p w14:paraId="002CA566" w14:textId="77777777" w:rsidR="008C303E" w:rsidRPr="004567C8" w:rsidRDefault="008C303E" w:rsidP="008C303E">
      <w:pPr>
        <w:tabs>
          <w:tab w:val="left" w:pos="7223"/>
        </w:tabs>
        <w:spacing w:after="0" w:line="276" w:lineRule="auto"/>
        <w:jc w:val="both"/>
        <w:rPr>
          <w:rFonts w:ascii="Courier New" w:hAnsi="Courier New" w:cs="Courier New"/>
          <w:spacing w:val="-3"/>
          <w:sz w:val="24"/>
          <w:szCs w:val="24"/>
          <w:lang w:val="pt-PT"/>
        </w:rPr>
      </w:pPr>
    </w:p>
    <w:p w14:paraId="4CD462BF" w14:textId="77777777" w:rsidR="0046596E" w:rsidRPr="004567C8" w:rsidRDefault="0046596E" w:rsidP="00CC1F0D">
      <w:pPr>
        <w:spacing w:after="0" w:line="276" w:lineRule="auto"/>
        <w:jc w:val="both"/>
        <w:rPr>
          <w:rFonts w:ascii="Courier New" w:hAnsi="Courier New" w:cs="Courier New"/>
          <w:spacing w:val="-3"/>
          <w:sz w:val="24"/>
          <w:szCs w:val="24"/>
          <w:lang w:val="pt-PT"/>
        </w:rPr>
      </w:pPr>
    </w:p>
    <w:p w14:paraId="282A9A19" w14:textId="1494E0A4" w:rsidR="00715EEE" w:rsidRPr="004567C8" w:rsidRDefault="008C303E" w:rsidP="00CC1F0D">
      <w:pPr>
        <w:spacing w:after="0" w:line="276" w:lineRule="auto"/>
        <w:ind w:left="2835"/>
        <w:jc w:val="both"/>
        <w:rPr>
          <w:rFonts w:ascii="Courier New" w:hAnsi="Courier New" w:cs="Courier New"/>
          <w:spacing w:val="-3"/>
          <w:sz w:val="24"/>
          <w:szCs w:val="24"/>
          <w:lang w:val="pt-PT"/>
        </w:rPr>
      </w:pPr>
      <w:r w:rsidRPr="008C303E">
        <w:rPr>
          <w:rFonts w:ascii="Courier New" w:hAnsi="Courier New" w:cs="Courier New"/>
          <w:b/>
          <w:bCs/>
          <w:spacing w:val="100"/>
          <w:sz w:val="24"/>
          <w:szCs w:val="24"/>
          <w:lang w:val="pt-PT"/>
        </w:rPr>
        <w:t>MENSAJE</w:t>
      </w:r>
      <w:r w:rsidRPr="008C303E">
        <w:rPr>
          <w:rFonts w:ascii="Courier New" w:hAnsi="Courier New" w:cs="Courier New"/>
          <w:b/>
          <w:spacing w:val="-3"/>
          <w:sz w:val="24"/>
          <w:szCs w:val="24"/>
          <w:lang w:val="pt-PT"/>
        </w:rPr>
        <w:t xml:space="preserve"> </w:t>
      </w:r>
      <w:r w:rsidR="00715EEE" w:rsidRPr="004567C8">
        <w:rPr>
          <w:rFonts w:ascii="Courier New" w:hAnsi="Courier New" w:cs="Courier New"/>
          <w:b/>
          <w:spacing w:val="-3"/>
          <w:sz w:val="24"/>
          <w:szCs w:val="24"/>
          <w:lang w:val="pt-PT"/>
        </w:rPr>
        <w:t xml:space="preserve">Nº </w:t>
      </w:r>
      <w:r w:rsidR="00CC1F0D" w:rsidRPr="004567C8">
        <w:rPr>
          <w:rFonts w:ascii="Courier New" w:hAnsi="Courier New" w:cs="Courier New"/>
          <w:b/>
          <w:spacing w:val="-3"/>
          <w:sz w:val="24"/>
          <w:szCs w:val="24"/>
          <w:u w:val="single"/>
          <w:lang w:val="pt-PT"/>
        </w:rPr>
        <w:t>184</w:t>
      </w:r>
      <w:r w:rsidR="00715EEE" w:rsidRPr="004567C8">
        <w:rPr>
          <w:rFonts w:ascii="Courier New" w:hAnsi="Courier New" w:cs="Courier New"/>
          <w:b/>
          <w:spacing w:val="-3"/>
          <w:sz w:val="24"/>
          <w:szCs w:val="24"/>
          <w:u w:val="single"/>
          <w:lang w:val="pt-PT"/>
        </w:rPr>
        <w:t>-</w:t>
      </w:r>
      <w:r w:rsidR="00CC1F0D" w:rsidRPr="004567C8">
        <w:rPr>
          <w:rFonts w:ascii="Courier New" w:hAnsi="Courier New" w:cs="Courier New"/>
          <w:b/>
          <w:spacing w:val="-3"/>
          <w:sz w:val="24"/>
          <w:szCs w:val="24"/>
          <w:u w:val="single"/>
          <w:lang w:val="pt-PT"/>
        </w:rPr>
        <w:t>372</w:t>
      </w:r>
      <w:r w:rsidR="00715EEE" w:rsidRPr="004567C8">
        <w:rPr>
          <w:rFonts w:ascii="Courier New" w:hAnsi="Courier New" w:cs="Courier New"/>
          <w:b/>
          <w:spacing w:val="-3"/>
          <w:sz w:val="24"/>
          <w:szCs w:val="24"/>
          <w:lang w:val="pt-PT"/>
        </w:rPr>
        <w:t>/</w:t>
      </w:r>
    </w:p>
    <w:p w14:paraId="6D9388AF" w14:textId="77777777" w:rsidR="005C6D12" w:rsidRPr="004567C8" w:rsidRDefault="005C6D12" w:rsidP="00CC1F0D">
      <w:pPr>
        <w:spacing w:after="0" w:line="276" w:lineRule="auto"/>
        <w:jc w:val="both"/>
        <w:rPr>
          <w:rFonts w:ascii="Courier New" w:hAnsi="Courier New" w:cs="Courier New"/>
          <w:spacing w:val="-3"/>
          <w:sz w:val="24"/>
          <w:szCs w:val="24"/>
          <w:lang w:val="pt-PT"/>
        </w:rPr>
      </w:pPr>
    </w:p>
    <w:p w14:paraId="4FEF859A" w14:textId="77777777" w:rsidR="001673DE" w:rsidRPr="004567C8" w:rsidRDefault="001673DE" w:rsidP="00CC1F0D">
      <w:pPr>
        <w:spacing w:after="0" w:line="276" w:lineRule="auto"/>
        <w:jc w:val="both"/>
        <w:rPr>
          <w:rFonts w:ascii="Courier New" w:hAnsi="Courier New" w:cs="Courier New"/>
          <w:spacing w:val="-3"/>
          <w:sz w:val="24"/>
          <w:szCs w:val="24"/>
          <w:lang w:val="pt-PT"/>
        </w:rPr>
      </w:pPr>
    </w:p>
    <w:p w14:paraId="4FFA8D82" w14:textId="77777777" w:rsidR="005C6D12" w:rsidRPr="004567C8" w:rsidRDefault="005C6D12" w:rsidP="00CC1F0D">
      <w:pPr>
        <w:spacing w:after="0" w:line="276" w:lineRule="auto"/>
        <w:jc w:val="both"/>
        <w:rPr>
          <w:rFonts w:ascii="Courier New" w:hAnsi="Courier New" w:cs="Courier New"/>
          <w:spacing w:val="-3"/>
          <w:sz w:val="24"/>
          <w:szCs w:val="24"/>
          <w:lang w:val="pt-PT"/>
        </w:rPr>
      </w:pPr>
    </w:p>
    <w:p w14:paraId="5A13A0CC" w14:textId="77777777" w:rsidR="001673DE" w:rsidRPr="004567C8" w:rsidRDefault="001673DE" w:rsidP="00CC1F0D">
      <w:pPr>
        <w:spacing w:after="0" w:line="276" w:lineRule="auto"/>
        <w:jc w:val="both"/>
        <w:rPr>
          <w:rFonts w:ascii="Courier New" w:hAnsi="Courier New" w:cs="Courier New"/>
          <w:spacing w:val="-3"/>
          <w:sz w:val="24"/>
          <w:szCs w:val="24"/>
          <w:lang w:val="pt-PT"/>
        </w:rPr>
      </w:pPr>
    </w:p>
    <w:p w14:paraId="3E0C9384" w14:textId="1BA9AD53" w:rsidR="001673DE" w:rsidRPr="00CC1F0D" w:rsidRDefault="001673DE" w:rsidP="00CC1F0D">
      <w:pPr>
        <w:pStyle w:val="Sangradetextonormal"/>
        <w:tabs>
          <w:tab w:val="clear" w:pos="3544"/>
        </w:tabs>
        <w:spacing w:before="0" w:after="0" w:line="276" w:lineRule="auto"/>
        <w:ind w:left="2832" w:firstLine="3"/>
        <w:rPr>
          <w:rFonts w:ascii="Courier New" w:hAnsi="Courier New" w:cs="Courier New"/>
          <w:szCs w:val="24"/>
        </w:rPr>
      </w:pPr>
      <w:r w:rsidRPr="00CC1F0D">
        <w:rPr>
          <w:rFonts w:ascii="Courier New" w:hAnsi="Courier New" w:cs="Courier New"/>
          <w:szCs w:val="24"/>
        </w:rPr>
        <w:t xml:space="preserve">Honorable </w:t>
      </w:r>
      <w:r w:rsidR="00796EBF">
        <w:rPr>
          <w:rFonts w:ascii="Courier New" w:hAnsi="Courier New" w:cs="Courier New"/>
          <w:szCs w:val="24"/>
        </w:rPr>
        <w:t>Cámara de Diputadas y Diputados</w:t>
      </w:r>
      <w:r w:rsidRPr="00CC1F0D">
        <w:rPr>
          <w:rFonts w:ascii="Courier New" w:hAnsi="Courier New" w:cs="Courier New"/>
          <w:szCs w:val="24"/>
        </w:rPr>
        <w:t>:</w:t>
      </w:r>
    </w:p>
    <w:p w14:paraId="7C159C9F" w14:textId="6A871317" w:rsidR="005C6D12" w:rsidRPr="00CC1F0D" w:rsidRDefault="005C6D12" w:rsidP="00796EBF">
      <w:pPr>
        <w:framePr w:w="1963" w:h="2318" w:hSpace="141" w:wrap="around" w:vAnchor="text" w:hAnchor="page" w:x="1705" w:y="28"/>
        <w:tabs>
          <w:tab w:val="left" w:pos="-720"/>
        </w:tabs>
        <w:spacing w:after="0" w:line="276" w:lineRule="auto"/>
        <w:ind w:right="-2030"/>
        <w:jc w:val="both"/>
        <w:rPr>
          <w:rFonts w:ascii="Courier New" w:hAnsi="Courier New" w:cs="Courier New"/>
          <w:b/>
          <w:spacing w:val="-3"/>
          <w:sz w:val="24"/>
          <w:szCs w:val="24"/>
        </w:rPr>
      </w:pPr>
      <w:r w:rsidRPr="00CC1F0D">
        <w:rPr>
          <w:rFonts w:ascii="Courier New" w:hAnsi="Courier New" w:cs="Courier New"/>
          <w:b/>
          <w:spacing w:val="-3"/>
          <w:sz w:val="24"/>
          <w:szCs w:val="24"/>
        </w:rPr>
        <w:t xml:space="preserve">A S.E. </w:t>
      </w:r>
      <w:r w:rsidR="00796EBF">
        <w:rPr>
          <w:rFonts w:ascii="Courier New" w:hAnsi="Courier New" w:cs="Courier New"/>
          <w:b/>
          <w:spacing w:val="-3"/>
          <w:sz w:val="24"/>
          <w:szCs w:val="24"/>
        </w:rPr>
        <w:t>LA</w:t>
      </w:r>
    </w:p>
    <w:p w14:paraId="642673D3" w14:textId="77777777" w:rsidR="00D63086" w:rsidRPr="00CC1F0D" w:rsidRDefault="00D63086" w:rsidP="00796EBF">
      <w:pPr>
        <w:framePr w:w="1963" w:h="2318" w:hSpace="141" w:wrap="around" w:vAnchor="text" w:hAnchor="page" w:x="1705" w:y="28"/>
        <w:tabs>
          <w:tab w:val="left" w:pos="-720"/>
        </w:tabs>
        <w:spacing w:after="0" w:line="276" w:lineRule="auto"/>
        <w:ind w:right="-2030"/>
        <w:jc w:val="both"/>
        <w:rPr>
          <w:rFonts w:ascii="Courier New" w:hAnsi="Courier New" w:cs="Courier New"/>
          <w:b/>
          <w:spacing w:val="-3"/>
          <w:sz w:val="24"/>
          <w:szCs w:val="24"/>
        </w:rPr>
      </w:pPr>
    </w:p>
    <w:p w14:paraId="32364D6E" w14:textId="6684E983" w:rsidR="005C6D12" w:rsidRPr="00CC1F0D" w:rsidRDefault="005C6D12" w:rsidP="00796EBF">
      <w:pPr>
        <w:framePr w:w="1963" w:h="2318" w:hSpace="141" w:wrap="around" w:vAnchor="text" w:hAnchor="page" w:x="1705" w:y="28"/>
        <w:tabs>
          <w:tab w:val="left" w:pos="-720"/>
        </w:tabs>
        <w:spacing w:after="0" w:line="276" w:lineRule="auto"/>
        <w:ind w:right="-2030"/>
        <w:jc w:val="both"/>
        <w:rPr>
          <w:rFonts w:ascii="Courier New" w:hAnsi="Courier New" w:cs="Courier New"/>
          <w:b/>
          <w:spacing w:val="-3"/>
          <w:sz w:val="24"/>
          <w:szCs w:val="24"/>
        </w:rPr>
      </w:pPr>
      <w:r w:rsidRPr="00CC1F0D">
        <w:rPr>
          <w:rFonts w:ascii="Courier New" w:hAnsi="Courier New" w:cs="Courier New"/>
          <w:b/>
          <w:spacing w:val="-3"/>
          <w:sz w:val="24"/>
          <w:szCs w:val="24"/>
        </w:rPr>
        <w:t>PRESIDENT</w:t>
      </w:r>
      <w:r w:rsidR="00796EBF">
        <w:rPr>
          <w:rFonts w:ascii="Courier New" w:hAnsi="Courier New" w:cs="Courier New"/>
          <w:b/>
          <w:spacing w:val="-3"/>
          <w:sz w:val="24"/>
          <w:szCs w:val="24"/>
        </w:rPr>
        <w:t>A</w:t>
      </w:r>
    </w:p>
    <w:p w14:paraId="68453E63" w14:textId="77777777" w:rsidR="00D63086" w:rsidRPr="00CC1F0D" w:rsidRDefault="00D63086" w:rsidP="00796EBF">
      <w:pPr>
        <w:framePr w:w="1963" w:h="2318" w:hSpace="141" w:wrap="around" w:vAnchor="text" w:hAnchor="page" w:x="1705" w:y="28"/>
        <w:tabs>
          <w:tab w:val="left" w:pos="-720"/>
        </w:tabs>
        <w:spacing w:after="0" w:line="276" w:lineRule="auto"/>
        <w:ind w:right="-2030"/>
        <w:jc w:val="both"/>
        <w:rPr>
          <w:rFonts w:ascii="Courier New" w:hAnsi="Courier New" w:cs="Courier New"/>
          <w:b/>
          <w:spacing w:val="-3"/>
          <w:sz w:val="24"/>
          <w:szCs w:val="24"/>
        </w:rPr>
      </w:pPr>
    </w:p>
    <w:p w14:paraId="1635AB6F" w14:textId="6D97F81C" w:rsidR="00CC1F0D" w:rsidRDefault="005C6D12" w:rsidP="00796EBF">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r w:rsidRPr="00CC1F0D">
        <w:rPr>
          <w:rFonts w:ascii="Courier New" w:hAnsi="Courier New" w:cs="Courier New"/>
          <w:b/>
          <w:szCs w:val="24"/>
        </w:rPr>
        <w:t>DE</w:t>
      </w:r>
      <w:r w:rsidR="00796EBF">
        <w:rPr>
          <w:rFonts w:ascii="Courier New" w:hAnsi="Courier New" w:cs="Courier New"/>
          <w:b/>
          <w:szCs w:val="24"/>
        </w:rPr>
        <w:t xml:space="preserve"> </w:t>
      </w:r>
      <w:r w:rsidRPr="00CC1F0D">
        <w:rPr>
          <w:rFonts w:ascii="Courier New" w:hAnsi="Courier New" w:cs="Courier New"/>
          <w:b/>
          <w:szCs w:val="24"/>
        </w:rPr>
        <w:t>L</w:t>
      </w:r>
      <w:r w:rsidR="00796EBF">
        <w:rPr>
          <w:rFonts w:ascii="Courier New" w:hAnsi="Courier New" w:cs="Courier New"/>
          <w:b/>
          <w:szCs w:val="24"/>
        </w:rPr>
        <w:t>A</w:t>
      </w:r>
      <w:r w:rsidR="00ED7AA4">
        <w:rPr>
          <w:rFonts w:ascii="Courier New" w:hAnsi="Courier New" w:cs="Courier New"/>
          <w:b/>
          <w:szCs w:val="24"/>
        </w:rPr>
        <w:t xml:space="preserve"> </w:t>
      </w:r>
      <w:r w:rsidRPr="00CC1F0D">
        <w:rPr>
          <w:rFonts w:ascii="Courier New" w:hAnsi="Courier New" w:cs="Courier New"/>
          <w:b/>
          <w:szCs w:val="24"/>
        </w:rPr>
        <w:t>H.</w:t>
      </w:r>
      <w:r w:rsidR="00111C5E" w:rsidRPr="00CC1F0D">
        <w:rPr>
          <w:rFonts w:ascii="Courier New" w:hAnsi="Courier New" w:cs="Courier New"/>
          <w:b/>
          <w:szCs w:val="24"/>
        </w:rPr>
        <w:t xml:space="preserve"> </w:t>
      </w:r>
    </w:p>
    <w:p w14:paraId="48B2B073" w14:textId="77777777" w:rsidR="00796EBF" w:rsidRDefault="00796EBF" w:rsidP="00796EBF">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p>
    <w:p w14:paraId="42DA05F0" w14:textId="572FF2F2" w:rsidR="00796EBF" w:rsidRDefault="00796EBF" w:rsidP="00796EBF">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r>
        <w:rPr>
          <w:rFonts w:ascii="Courier New" w:hAnsi="Courier New" w:cs="Courier New"/>
          <w:b/>
          <w:szCs w:val="24"/>
        </w:rPr>
        <w:t xml:space="preserve">CAMARA DE </w:t>
      </w:r>
    </w:p>
    <w:p w14:paraId="510DB2F0" w14:textId="77777777" w:rsidR="00796EBF" w:rsidRDefault="00796EBF" w:rsidP="00796EBF">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p>
    <w:p w14:paraId="319246C6" w14:textId="349B0BE2" w:rsidR="00796EBF" w:rsidRDefault="00796EBF" w:rsidP="00796EBF">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r>
        <w:rPr>
          <w:rFonts w:ascii="Courier New" w:hAnsi="Courier New" w:cs="Courier New"/>
          <w:b/>
          <w:szCs w:val="24"/>
        </w:rPr>
        <w:t xml:space="preserve">DIPUTADAS Y </w:t>
      </w:r>
    </w:p>
    <w:p w14:paraId="3A8C45AB" w14:textId="77777777" w:rsidR="00796EBF" w:rsidRDefault="00796EBF" w:rsidP="00796EBF">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p>
    <w:p w14:paraId="5FD59F45" w14:textId="1D47939B" w:rsidR="00796EBF" w:rsidRPr="00CC1F0D" w:rsidRDefault="00796EBF" w:rsidP="00796EBF">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r>
        <w:rPr>
          <w:rFonts w:ascii="Courier New" w:hAnsi="Courier New" w:cs="Courier New"/>
          <w:b/>
          <w:szCs w:val="24"/>
        </w:rPr>
        <w:t>DIPUTADOS</w:t>
      </w:r>
    </w:p>
    <w:p w14:paraId="775D3C68" w14:textId="77777777" w:rsidR="00CC1F0D" w:rsidRPr="00CC1F0D" w:rsidRDefault="00CC1F0D" w:rsidP="003F50CA">
      <w:pPr>
        <w:pStyle w:val="Sangradetextonormal"/>
        <w:framePr w:w="1963" w:h="2318" w:hSpace="141" w:wrap="around" w:vAnchor="text" w:hAnchor="page" w:x="1705" w:y="28"/>
        <w:tabs>
          <w:tab w:val="clear" w:pos="3544"/>
          <w:tab w:val="left" w:pos="1701"/>
        </w:tabs>
        <w:spacing w:before="0" w:after="0" w:line="276" w:lineRule="auto"/>
        <w:rPr>
          <w:rFonts w:ascii="Courier New" w:hAnsi="Courier New" w:cs="Courier New"/>
          <w:b/>
          <w:szCs w:val="24"/>
        </w:rPr>
      </w:pPr>
    </w:p>
    <w:p w14:paraId="43775C78" w14:textId="15E72818" w:rsidR="005C6D12" w:rsidRPr="00CC1F0D" w:rsidRDefault="005C6D12" w:rsidP="003F50CA">
      <w:pPr>
        <w:framePr w:w="1963" w:h="2318" w:hSpace="141" w:wrap="around" w:vAnchor="text" w:hAnchor="page" w:x="1705" w:y="28"/>
        <w:tabs>
          <w:tab w:val="left" w:pos="-720"/>
        </w:tabs>
        <w:spacing w:after="0" w:line="276" w:lineRule="auto"/>
        <w:ind w:right="-2030"/>
        <w:jc w:val="both"/>
        <w:rPr>
          <w:rFonts w:ascii="Courier New" w:hAnsi="Courier New" w:cs="Courier New"/>
          <w:b/>
          <w:spacing w:val="-3"/>
          <w:sz w:val="24"/>
          <w:szCs w:val="24"/>
        </w:rPr>
      </w:pPr>
    </w:p>
    <w:p w14:paraId="55232EC6" w14:textId="77777777" w:rsidR="00D63086" w:rsidRPr="00CC1F0D" w:rsidRDefault="00D63086" w:rsidP="003F50CA">
      <w:pPr>
        <w:framePr w:w="1963" w:h="2318" w:hSpace="141" w:wrap="around" w:vAnchor="text" w:hAnchor="page" w:x="1705" w:y="28"/>
        <w:tabs>
          <w:tab w:val="left" w:pos="-720"/>
        </w:tabs>
        <w:spacing w:after="0" w:line="276" w:lineRule="auto"/>
        <w:ind w:right="-2030"/>
        <w:jc w:val="both"/>
        <w:rPr>
          <w:rFonts w:ascii="Courier New" w:hAnsi="Courier New" w:cs="Courier New"/>
          <w:b/>
          <w:spacing w:val="-3"/>
          <w:sz w:val="24"/>
          <w:szCs w:val="24"/>
        </w:rPr>
      </w:pPr>
    </w:p>
    <w:p w14:paraId="15A2E4A9" w14:textId="77777777" w:rsidR="00111C5E" w:rsidRPr="00CC1F0D" w:rsidRDefault="00111C5E" w:rsidP="00CC1F0D">
      <w:pPr>
        <w:pStyle w:val="Sangradetextonormal"/>
        <w:tabs>
          <w:tab w:val="clear" w:pos="3544"/>
          <w:tab w:val="left" w:pos="1701"/>
        </w:tabs>
        <w:spacing w:before="0" w:after="0" w:line="276" w:lineRule="auto"/>
        <w:rPr>
          <w:rFonts w:ascii="Courier New" w:hAnsi="Courier New" w:cs="Courier New"/>
          <w:b/>
          <w:szCs w:val="24"/>
        </w:rPr>
      </w:pPr>
    </w:p>
    <w:p w14:paraId="2541FE08" w14:textId="628C560A" w:rsidR="00D27B54" w:rsidRPr="00CC1F0D" w:rsidRDefault="00111C5E" w:rsidP="00CC1F0D">
      <w:pPr>
        <w:pStyle w:val="Sangradetextonormal"/>
        <w:tabs>
          <w:tab w:val="clear" w:pos="3544"/>
          <w:tab w:val="left" w:pos="1701"/>
        </w:tabs>
        <w:spacing w:before="0" w:after="0" w:line="276" w:lineRule="auto"/>
        <w:ind w:left="2835"/>
        <w:rPr>
          <w:rFonts w:ascii="Courier New" w:hAnsi="Courier New" w:cs="Courier New"/>
          <w:szCs w:val="24"/>
          <w:lang w:val="es-CL"/>
        </w:rPr>
      </w:pPr>
      <w:r w:rsidRPr="00CC1F0D">
        <w:rPr>
          <w:rFonts w:ascii="Courier New" w:hAnsi="Courier New" w:cs="Courier New"/>
          <w:szCs w:val="24"/>
          <w:lang w:val="es-CL"/>
        </w:rPr>
        <w:tab/>
        <w:t xml:space="preserve">En el uso de mis facultades constitucionales, </w:t>
      </w:r>
      <w:r w:rsidR="00CB7F00" w:rsidRPr="00CC1F0D">
        <w:rPr>
          <w:rFonts w:ascii="Courier New" w:hAnsi="Courier New" w:cs="Courier New"/>
          <w:szCs w:val="24"/>
          <w:lang w:val="es-CL"/>
        </w:rPr>
        <w:t>tengo el honor de someter a</w:t>
      </w:r>
      <w:r w:rsidRPr="00CC1F0D">
        <w:rPr>
          <w:rFonts w:ascii="Courier New" w:hAnsi="Courier New" w:cs="Courier New"/>
          <w:szCs w:val="24"/>
          <w:lang w:val="es-CL"/>
        </w:rPr>
        <w:t xml:space="preserve"> vuestra consideración </w:t>
      </w:r>
      <w:r w:rsidR="008715EA" w:rsidRPr="00CC1F0D">
        <w:rPr>
          <w:rFonts w:ascii="Courier New" w:hAnsi="Courier New" w:cs="Courier New"/>
          <w:szCs w:val="24"/>
          <w:lang w:val="es-CL"/>
        </w:rPr>
        <w:t xml:space="preserve">un </w:t>
      </w:r>
      <w:r w:rsidRPr="00CC1F0D">
        <w:rPr>
          <w:rFonts w:ascii="Courier New" w:hAnsi="Courier New" w:cs="Courier New"/>
          <w:szCs w:val="24"/>
          <w:lang w:val="es-CL"/>
        </w:rPr>
        <w:t xml:space="preserve">proyecto de ley que otorga </w:t>
      </w:r>
      <w:r w:rsidR="004F1665" w:rsidRPr="00CC1F0D">
        <w:rPr>
          <w:rFonts w:ascii="Courier New" w:hAnsi="Courier New" w:cs="Courier New"/>
          <w:szCs w:val="24"/>
          <w:lang w:val="es-CL"/>
        </w:rPr>
        <w:t xml:space="preserve">una asignación especial técnica </w:t>
      </w:r>
      <w:r w:rsidR="004046FA" w:rsidRPr="00CC1F0D">
        <w:rPr>
          <w:rFonts w:ascii="Courier New" w:hAnsi="Courier New" w:cs="Courier New"/>
          <w:szCs w:val="24"/>
          <w:lang w:val="es-CL"/>
        </w:rPr>
        <w:t xml:space="preserve">del área de la salud, </w:t>
      </w:r>
      <w:r w:rsidRPr="00CC1F0D">
        <w:rPr>
          <w:rFonts w:ascii="Courier New" w:hAnsi="Courier New" w:cs="Courier New"/>
          <w:szCs w:val="24"/>
          <w:lang w:val="es-CL"/>
        </w:rPr>
        <w:t xml:space="preserve">a los </w:t>
      </w:r>
      <w:r w:rsidR="00E86962" w:rsidRPr="00CC1F0D">
        <w:rPr>
          <w:rFonts w:ascii="Courier New" w:hAnsi="Courier New" w:cs="Courier New"/>
          <w:szCs w:val="24"/>
          <w:lang w:val="es-CL"/>
        </w:rPr>
        <w:t>funcionarios</w:t>
      </w:r>
      <w:r w:rsidR="008715EA" w:rsidRPr="00CC1F0D">
        <w:rPr>
          <w:rFonts w:ascii="Courier New" w:hAnsi="Courier New" w:cs="Courier New"/>
          <w:szCs w:val="24"/>
          <w:lang w:val="es-CL"/>
        </w:rPr>
        <w:t xml:space="preserve"> que indica.</w:t>
      </w:r>
    </w:p>
    <w:p w14:paraId="593F8B38" w14:textId="77777777" w:rsidR="000A2920" w:rsidRPr="00CC1F0D" w:rsidRDefault="000A2920" w:rsidP="00CC1F0D">
      <w:pPr>
        <w:pStyle w:val="Sangradetextonormal"/>
        <w:tabs>
          <w:tab w:val="clear" w:pos="3544"/>
          <w:tab w:val="left" w:pos="1701"/>
        </w:tabs>
        <w:spacing w:before="0" w:after="0" w:line="276" w:lineRule="auto"/>
        <w:ind w:left="2835"/>
        <w:rPr>
          <w:rFonts w:ascii="Courier New" w:hAnsi="Courier New" w:cs="Courier New"/>
          <w:b/>
          <w:szCs w:val="24"/>
        </w:rPr>
      </w:pPr>
      <w:bookmarkStart w:id="0" w:name="_Hlk163417547"/>
    </w:p>
    <w:p w14:paraId="0F6C83CE" w14:textId="7DFC5F52" w:rsidR="001A4BFE" w:rsidRPr="00CC1F0D" w:rsidRDefault="001A4BFE" w:rsidP="00CC1F0D">
      <w:pPr>
        <w:pStyle w:val="Prrafodelista"/>
        <w:numPr>
          <w:ilvl w:val="0"/>
          <w:numId w:val="9"/>
        </w:numPr>
        <w:tabs>
          <w:tab w:val="left" w:pos="2835"/>
        </w:tabs>
        <w:spacing w:after="0" w:line="276" w:lineRule="auto"/>
        <w:ind w:left="3544"/>
        <w:jc w:val="both"/>
        <w:rPr>
          <w:rFonts w:ascii="Courier New" w:hAnsi="Courier New" w:cs="Courier New"/>
          <w:b/>
          <w:sz w:val="24"/>
          <w:szCs w:val="24"/>
          <w:lang w:eastAsia="es-ES"/>
        </w:rPr>
      </w:pPr>
      <w:r w:rsidRPr="00CC1F0D">
        <w:rPr>
          <w:rFonts w:ascii="Courier New" w:eastAsia="Times New Roman" w:hAnsi="Courier New" w:cs="Courier New"/>
          <w:b/>
          <w:sz w:val="24"/>
          <w:szCs w:val="24"/>
          <w:lang w:eastAsia="es-ES"/>
        </w:rPr>
        <w:t>ANTECEDENTES</w:t>
      </w:r>
      <w:r w:rsidR="00157BE2" w:rsidRPr="00CC1F0D">
        <w:rPr>
          <w:rFonts w:ascii="Courier New" w:eastAsia="Times New Roman" w:hAnsi="Courier New" w:cs="Courier New"/>
          <w:b/>
          <w:sz w:val="24"/>
          <w:szCs w:val="24"/>
          <w:lang w:eastAsia="es-ES"/>
        </w:rPr>
        <w:t xml:space="preserve"> Y FUNDAMENTO</w:t>
      </w:r>
      <w:r w:rsidR="003101C9" w:rsidRPr="00CC1F0D">
        <w:rPr>
          <w:rFonts w:ascii="Courier New" w:eastAsia="Times New Roman" w:hAnsi="Courier New" w:cs="Courier New"/>
          <w:b/>
          <w:sz w:val="24"/>
          <w:szCs w:val="24"/>
          <w:lang w:eastAsia="es-ES"/>
        </w:rPr>
        <w:t>S</w:t>
      </w:r>
      <w:bookmarkEnd w:id="0"/>
    </w:p>
    <w:p w14:paraId="200CB6B5" w14:textId="77777777" w:rsidR="00887EB5" w:rsidRPr="00CC1F0D" w:rsidRDefault="00887EB5" w:rsidP="00CC1F0D">
      <w:pPr>
        <w:pStyle w:val="Prrafodelista"/>
        <w:spacing w:after="0" w:line="276" w:lineRule="auto"/>
        <w:rPr>
          <w:rFonts w:ascii="Courier New" w:hAnsi="Courier New" w:cs="Courier New"/>
          <w:sz w:val="24"/>
          <w:szCs w:val="24"/>
        </w:rPr>
      </w:pPr>
    </w:p>
    <w:p w14:paraId="333EFB07" w14:textId="2714227C" w:rsidR="00596FF9" w:rsidRDefault="009522BD" w:rsidP="00CC1F0D">
      <w:pPr>
        <w:pStyle w:val="Sangradetextonormal"/>
        <w:spacing w:before="0" w:after="0" w:line="276" w:lineRule="auto"/>
        <w:ind w:left="2835"/>
        <w:rPr>
          <w:rFonts w:ascii="Courier New" w:hAnsi="Courier New" w:cs="Courier New"/>
          <w:szCs w:val="24"/>
        </w:rPr>
      </w:pPr>
      <w:r w:rsidRPr="00CC1F0D">
        <w:rPr>
          <w:rFonts w:ascii="Courier New" w:hAnsi="Courier New" w:cs="Courier New"/>
          <w:szCs w:val="24"/>
        </w:rPr>
        <w:tab/>
      </w:r>
      <w:r w:rsidR="00596FF9" w:rsidRPr="00CC1F0D">
        <w:rPr>
          <w:rFonts w:ascii="Courier New" w:hAnsi="Courier New" w:cs="Courier New"/>
          <w:szCs w:val="24"/>
        </w:rPr>
        <w:t>La presente iniciativa tiene la</w:t>
      </w:r>
      <w:r w:rsidR="005C5192" w:rsidRPr="00CC1F0D">
        <w:rPr>
          <w:rFonts w:ascii="Courier New" w:hAnsi="Courier New" w:cs="Courier New"/>
          <w:szCs w:val="24"/>
        </w:rPr>
        <w:t xml:space="preserve"> finalidad de </w:t>
      </w:r>
      <w:r w:rsidR="00700AD1" w:rsidRPr="00CC1F0D">
        <w:rPr>
          <w:rFonts w:ascii="Courier New" w:hAnsi="Courier New" w:cs="Courier New"/>
          <w:szCs w:val="24"/>
        </w:rPr>
        <w:t>destacar</w:t>
      </w:r>
      <w:r w:rsidR="00EC0336" w:rsidRPr="00CC1F0D">
        <w:rPr>
          <w:rFonts w:ascii="Courier New" w:hAnsi="Courier New" w:cs="Courier New"/>
          <w:szCs w:val="24"/>
        </w:rPr>
        <w:t xml:space="preserve"> </w:t>
      </w:r>
      <w:r w:rsidR="005C5192" w:rsidRPr="00CC1F0D">
        <w:rPr>
          <w:rFonts w:ascii="Courier New" w:hAnsi="Courier New" w:cs="Courier New"/>
          <w:szCs w:val="24"/>
        </w:rPr>
        <w:t xml:space="preserve">la </w:t>
      </w:r>
      <w:r w:rsidR="00EC0336" w:rsidRPr="00CC1F0D">
        <w:rPr>
          <w:rFonts w:ascii="Courier New" w:hAnsi="Courier New" w:cs="Courier New"/>
          <w:szCs w:val="24"/>
        </w:rPr>
        <w:t>importancia</w:t>
      </w:r>
      <w:r w:rsidR="00D27B54" w:rsidRPr="00CC1F0D">
        <w:rPr>
          <w:rFonts w:ascii="Courier New" w:hAnsi="Courier New" w:cs="Courier New"/>
          <w:szCs w:val="24"/>
        </w:rPr>
        <w:t>,</w:t>
      </w:r>
      <w:r w:rsidR="00EC0336" w:rsidRPr="00CC1F0D">
        <w:rPr>
          <w:rFonts w:ascii="Courier New" w:hAnsi="Courier New" w:cs="Courier New"/>
          <w:szCs w:val="24"/>
        </w:rPr>
        <w:t xml:space="preserve"> en el </w:t>
      </w:r>
      <w:r w:rsidR="00CB7F00" w:rsidRPr="00CC1F0D">
        <w:rPr>
          <w:rFonts w:ascii="Courier New" w:hAnsi="Courier New" w:cs="Courier New"/>
          <w:szCs w:val="24"/>
        </w:rPr>
        <w:t xml:space="preserve">ámbito </w:t>
      </w:r>
      <w:r w:rsidR="00EC0336" w:rsidRPr="00CC1F0D">
        <w:rPr>
          <w:rFonts w:ascii="Courier New" w:hAnsi="Courier New" w:cs="Courier New"/>
          <w:szCs w:val="24"/>
        </w:rPr>
        <w:t>de las políticas de salud pública</w:t>
      </w:r>
      <w:r w:rsidR="00D27B54" w:rsidRPr="00CC1F0D">
        <w:rPr>
          <w:rFonts w:ascii="Courier New" w:hAnsi="Courier New" w:cs="Courier New"/>
          <w:szCs w:val="24"/>
        </w:rPr>
        <w:t>,</w:t>
      </w:r>
      <w:r w:rsidR="005C5192" w:rsidRPr="00CC1F0D">
        <w:rPr>
          <w:rFonts w:ascii="Courier New" w:hAnsi="Courier New" w:cs="Courier New"/>
          <w:szCs w:val="24"/>
        </w:rPr>
        <w:t xml:space="preserve"> del personal </w:t>
      </w:r>
      <w:r w:rsidR="00A95B0D" w:rsidRPr="00CC1F0D">
        <w:rPr>
          <w:rFonts w:ascii="Courier New" w:hAnsi="Courier New" w:cs="Courier New"/>
          <w:szCs w:val="24"/>
        </w:rPr>
        <w:t xml:space="preserve">del estamento técnico </w:t>
      </w:r>
      <w:r w:rsidR="005C5192" w:rsidRPr="00CC1F0D">
        <w:rPr>
          <w:rFonts w:ascii="Courier New" w:hAnsi="Courier New" w:cs="Courier New"/>
          <w:szCs w:val="24"/>
        </w:rPr>
        <w:t xml:space="preserve">que realiza </w:t>
      </w:r>
      <w:r w:rsidR="00C67EFF" w:rsidRPr="00CC1F0D">
        <w:rPr>
          <w:rFonts w:ascii="Courier New" w:hAnsi="Courier New" w:cs="Courier New"/>
          <w:szCs w:val="24"/>
        </w:rPr>
        <w:t xml:space="preserve">efectiva y permanentemente </w:t>
      </w:r>
      <w:r w:rsidR="005C5192" w:rsidRPr="00CC1F0D">
        <w:rPr>
          <w:rFonts w:ascii="Courier New" w:hAnsi="Courier New" w:cs="Courier New"/>
          <w:szCs w:val="24"/>
        </w:rPr>
        <w:t>labores técnicas</w:t>
      </w:r>
      <w:r w:rsidR="007733AA" w:rsidRPr="00CC1F0D">
        <w:rPr>
          <w:rFonts w:ascii="Courier New" w:hAnsi="Courier New" w:cs="Courier New"/>
          <w:szCs w:val="24"/>
        </w:rPr>
        <w:t xml:space="preserve"> en salud</w:t>
      </w:r>
      <w:r w:rsidR="00641496" w:rsidRPr="00CC1F0D">
        <w:rPr>
          <w:rFonts w:ascii="Courier New" w:hAnsi="Courier New" w:cs="Courier New"/>
          <w:szCs w:val="24"/>
        </w:rPr>
        <w:t xml:space="preserve"> </w:t>
      </w:r>
      <w:r w:rsidR="00CB7F00" w:rsidRPr="00CC1F0D">
        <w:rPr>
          <w:rFonts w:ascii="Courier New" w:hAnsi="Courier New" w:cs="Courier New"/>
          <w:szCs w:val="24"/>
        </w:rPr>
        <w:t>y que</w:t>
      </w:r>
      <w:r w:rsidR="001928C4" w:rsidRPr="00CC1F0D">
        <w:rPr>
          <w:rFonts w:ascii="Courier New" w:hAnsi="Courier New" w:cs="Courier New"/>
          <w:szCs w:val="24"/>
        </w:rPr>
        <w:t xml:space="preserve"> </w:t>
      </w:r>
      <w:r w:rsidR="005C5192" w:rsidRPr="00CC1F0D">
        <w:rPr>
          <w:rFonts w:ascii="Courier New" w:hAnsi="Courier New" w:cs="Courier New"/>
          <w:szCs w:val="24"/>
        </w:rPr>
        <w:t>cuent</w:t>
      </w:r>
      <w:r w:rsidR="00835E45" w:rsidRPr="00CC1F0D">
        <w:rPr>
          <w:rFonts w:ascii="Courier New" w:hAnsi="Courier New" w:cs="Courier New"/>
          <w:szCs w:val="24"/>
        </w:rPr>
        <w:t>e</w:t>
      </w:r>
      <w:r w:rsidR="005C5192" w:rsidRPr="00CC1F0D">
        <w:rPr>
          <w:rFonts w:ascii="Courier New" w:hAnsi="Courier New" w:cs="Courier New"/>
          <w:szCs w:val="24"/>
        </w:rPr>
        <w:t xml:space="preserve"> con títulos de nivel superior</w:t>
      </w:r>
      <w:r w:rsidR="00B61D58" w:rsidRPr="00CC1F0D">
        <w:rPr>
          <w:rFonts w:ascii="Courier New" w:hAnsi="Courier New" w:cs="Courier New"/>
          <w:szCs w:val="24"/>
        </w:rPr>
        <w:t xml:space="preserve"> en el área de salud</w:t>
      </w:r>
      <w:r w:rsidR="00596FF9" w:rsidRPr="00CC1F0D">
        <w:rPr>
          <w:rFonts w:ascii="Courier New" w:hAnsi="Courier New" w:cs="Courier New"/>
          <w:szCs w:val="24"/>
        </w:rPr>
        <w:t>.</w:t>
      </w:r>
      <w:r w:rsidR="00EC0336" w:rsidRPr="00CC1F0D">
        <w:rPr>
          <w:rFonts w:ascii="Courier New" w:hAnsi="Courier New" w:cs="Courier New"/>
          <w:szCs w:val="24"/>
        </w:rPr>
        <w:t xml:space="preserve"> </w:t>
      </w:r>
    </w:p>
    <w:p w14:paraId="2C851D24" w14:textId="77777777" w:rsidR="00BB054C" w:rsidRPr="00CC1F0D" w:rsidRDefault="00BB054C" w:rsidP="00CC1F0D">
      <w:pPr>
        <w:pStyle w:val="Sangradetextonormal"/>
        <w:spacing w:before="0" w:after="0" w:line="276" w:lineRule="auto"/>
        <w:ind w:left="2835"/>
        <w:rPr>
          <w:rFonts w:ascii="Courier New" w:hAnsi="Courier New" w:cs="Courier New"/>
          <w:szCs w:val="24"/>
        </w:rPr>
      </w:pPr>
    </w:p>
    <w:p w14:paraId="5BDB51E8" w14:textId="6F76A156" w:rsidR="00713092" w:rsidRPr="00CC1F0D" w:rsidRDefault="00BB054C" w:rsidP="00CC1F0D">
      <w:pPr>
        <w:pStyle w:val="Sangradetextonormal"/>
        <w:spacing w:before="0" w:after="0" w:line="276" w:lineRule="auto"/>
        <w:ind w:left="2835"/>
        <w:rPr>
          <w:rFonts w:ascii="Courier New" w:hAnsi="Courier New" w:cs="Courier New"/>
          <w:szCs w:val="24"/>
        </w:rPr>
      </w:pPr>
      <w:r>
        <w:rPr>
          <w:rFonts w:ascii="Courier New" w:hAnsi="Courier New" w:cs="Courier New"/>
          <w:szCs w:val="24"/>
        </w:rPr>
        <w:tab/>
      </w:r>
      <w:r w:rsidR="00596FF9" w:rsidRPr="00CC1F0D">
        <w:rPr>
          <w:rFonts w:ascii="Courier New" w:hAnsi="Courier New" w:cs="Courier New"/>
          <w:szCs w:val="24"/>
        </w:rPr>
        <w:t>A</w:t>
      </w:r>
      <w:r w:rsidR="00EC0336" w:rsidRPr="00CC1F0D">
        <w:rPr>
          <w:rFonts w:ascii="Courier New" w:hAnsi="Courier New" w:cs="Courier New"/>
          <w:szCs w:val="24"/>
        </w:rPr>
        <w:t>s</w:t>
      </w:r>
      <w:r w:rsidR="00596FF9" w:rsidRPr="00CC1F0D">
        <w:rPr>
          <w:rFonts w:ascii="Courier New" w:hAnsi="Courier New" w:cs="Courier New"/>
          <w:szCs w:val="24"/>
        </w:rPr>
        <w:t>imismo, el presente proyecto de ley tiene</w:t>
      </w:r>
      <w:r w:rsidR="0005681D" w:rsidRPr="00CC1F0D">
        <w:rPr>
          <w:rFonts w:ascii="Courier New" w:hAnsi="Courier New" w:cs="Courier New"/>
          <w:szCs w:val="24"/>
        </w:rPr>
        <w:t xml:space="preserve"> el objetivo </w:t>
      </w:r>
      <w:r w:rsidR="000A0D63" w:rsidRPr="00CC1F0D">
        <w:rPr>
          <w:rFonts w:ascii="Courier New" w:hAnsi="Courier New" w:cs="Courier New"/>
          <w:szCs w:val="24"/>
        </w:rPr>
        <w:t xml:space="preserve">de atraer y retener a </w:t>
      </w:r>
      <w:r w:rsidR="00641496" w:rsidRPr="00CC1F0D">
        <w:rPr>
          <w:rFonts w:ascii="Courier New" w:hAnsi="Courier New" w:cs="Courier New"/>
          <w:szCs w:val="24"/>
        </w:rPr>
        <w:t xml:space="preserve">este </w:t>
      </w:r>
      <w:r w:rsidR="000A0D63" w:rsidRPr="00CC1F0D">
        <w:rPr>
          <w:rFonts w:ascii="Courier New" w:hAnsi="Courier New" w:cs="Courier New"/>
          <w:szCs w:val="24"/>
        </w:rPr>
        <w:t xml:space="preserve">personal </w:t>
      </w:r>
      <w:r w:rsidR="000C1A23" w:rsidRPr="00CC1F0D">
        <w:rPr>
          <w:rFonts w:ascii="Courier New" w:hAnsi="Courier New" w:cs="Courier New"/>
          <w:szCs w:val="24"/>
        </w:rPr>
        <w:t>del área de salud</w:t>
      </w:r>
      <w:r w:rsidR="00E81B07" w:rsidRPr="00CC1F0D">
        <w:rPr>
          <w:rFonts w:ascii="Courier New" w:hAnsi="Courier New" w:cs="Courier New"/>
          <w:szCs w:val="24"/>
        </w:rPr>
        <w:t xml:space="preserve">, </w:t>
      </w:r>
      <w:r w:rsidR="003101C9" w:rsidRPr="00CC1F0D">
        <w:rPr>
          <w:rFonts w:ascii="Courier New" w:hAnsi="Courier New" w:cs="Courier New"/>
          <w:szCs w:val="24"/>
        </w:rPr>
        <w:t xml:space="preserve">contexto en el que </w:t>
      </w:r>
      <w:r w:rsidR="00E26FE6" w:rsidRPr="00CC1F0D">
        <w:rPr>
          <w:rFonts w:ascii="Courier New" w:hAnsi="Courier New" w:cs="Courier New"/>
          <w:szCs w:val="24"/>
        </w:rPr>
        <w:t>se ha elaborado la siguiente iniciativa. Al efecto, debe des</w:t>
      </w:r>
      <w:r w:rsidR="00462532" w:rsidRPr="00CC1F0D">
        <w:rPr>
          <w:rFonts w:ascii="Courier New" w:hAnsi="Courier New" w:cs="Courier New"/>
          <w:szCs w:val="24"/>
        </w:rPr>
        <w:t xml:space="preserve">tacarse que </w:t>
      </w:r>
      <w:r w:rsidR="00712832" w:rsidRPr="00CC1F0D">
        <w:rPr>
          <w:rFonts w:ascii="Courier New" w:hAnsi="Courier New" w:cs="Courier New"/>
          <w:szCs w:val="24"/>
        </w:rPr>
        <w:t xml:space="preserve">las labores de </w:t>
      </w:r>
      <w:r w:rsidR="00462532" w:rsidRPr="00CC1F0D">
        <w:rPr>
          <w:rFonts w:ascii="Courier New" w:hAnsi="Courier New" w:cs="Courier New"/>
          <w:szCs w:val="24"/>
        </w:rPr>
        <w:t>estos servidores</w:t>
      </w:r>
      <w:r w:rsidR="00E81B07" w:rsidRPr="00CC1F0D">
        <w:rPr>
          <w:rFonts w:ascii="Courier New" w:hAnsi="Courier New" w:cs="Courier New"/>
          <w:szCs w:val="24"/>
        </w:rPr>
        <w:t xml:space="preserve"> poseen un </w:t>
      </w:r>
      <w:r w:rsidR="00EC0336" w:rsidRPr="00CC1F0D">
        <w:rPr>
          <w:rFonts w:ascii="Courier New" w:hAnsi="Courier New" w:cs="Courier New"/>
          <w:szCs w:val="24"/>
        </w:rPr>
        <w:t xml:space="preserve">impacto </w:t>
      </w:r>
      <w:r w:rsidR="00E92F7C" w:rsidRPr="00CC1F0D">
        <w:rPr>
          <w:rFonts w:ascii="Courier New" w:hAnsi="Courier New" w:cs="Courier New"/>
          <w:szCs w:val="24"/>
        </w:rPr>
        <w:t>sanitario relevante en el</w:t>
      </w:r>
      <w:r w:rsidR="00713092" w:rsidRPr="00CC1F0D">
        <w:rPr>
          <w:rFonts w:ascii="Courier New" w:hAnsi="Courier New" w:cs="Courier New"/>
          <w:szCs w:val="24"/>
        </w:rPr>
        <w:t xml:space="preserve"> quehacer</w:t>
      </w:r>
      <w:r w:rsidR="0098784F" w:rsidRPr="00CC1F0D">
        <w:rPr>
          <w:rFonts w:ascii="Courier New" w:hAnsi="Courier New" w:cs="Courier New"/>
          <w:szCs w:val="24"/>
        </w:rPr>
        <w:t xml:space="preserve"> </w:t>
      </w:r>
      <w:r w:rsidR="00E92F7C" w:rsidRPr="00CC1F0D">
        <w:rPr>
          <w:rFonts w:ascii="Courier New" w:hAnsi="Courier New" w:cs="Courier New"/>
          <w:szCs w:val="24"/>
        </w:rPr>
        <w:t>de</w:t>
      </w:r>
      <w:r w:rsidR="00713092" w:rsidRPr="00CC1F0D">
        <w:rPr>
          <w:rFonts w:ascii="Courier New" w:hAnsi="Courier New" w:cs="Courier New"/>
          <w:szCs w:val="24"/>
        </w:rPr>
        <w:t xml:space="preserve"> las redes asistenciales, donde contribuyen a la </w:t>
      </w:r>
      <w:r w:rsidR="000706E4" w:rsidRPr="00CC1F0D">
        <w:rPr>
          <w:rFonts w:ascii="Courier New" w:hAnsi="Courier New" w:cs="Courier New"/>
          <w:szCs w:val="24"/>
        </w:rPr>
        <w:t xml:space="preserve">promoción, protección y recuperación de la </w:t>
      </w:r>
      <w:r w:rsidR="000706E4" w:rsidRPr="00CC1F0D">
        <w:rPr>
          <w:rFonts w:ascii="Courier New" w:hAnsi="Courier New" w:cs="Courier New"/>
          <w:szCs w:val="24"/>
        </w:rPr>
        <w:lastRenderedPageBreak/>
        <w:t xml:space="preserve">salud </w:t>
      </w:r>
      <w:r w:rsidR="00713092" w:rsidRPr="00CC1F0D">
        <w:rPr>
          <w:rFonts w:ascii="Courier New" w:hAnsi="Courier New" w:cs="Courier New"/>
          <w:szCs w:val="24"/>
        </w:rPr>
        <w:t>de los miles de usuarios</w:t>
      </w:r>
      <w:r w:rsidR="00CB7F00" w:rsidRPr="00CC1F0D">
        <w:rPr>
          <w:rFonts w:ascii="Courier New" w:hAnsi="Courier New" w:cs="Courier New"/>
          <w:szCs w:val="24"/>
        </w:rPr>
        <w:t xml:space="preserve"> y usuarias</w:t>
      </w:r>
      <w:r w:rsidR="00713092" w:rsidRPr="00CC1F0D">
        <w:rPr>
          <w:rFonts w:ascii="Courier New" w:hAnsi="Courier New" w:cs="Courier New"/>
          <w:szCs w:val="24"/>
        </w:rPr>
        <w:t xml:space="preserve"> de</w:t>
      </w:r>
      <w:r w:rsidR="00160FAD" w:rsidRPr="00CC1F0D">
        <w:rPr>
          <w:rFonts w:ascii="Courier New" w:hAnsi="Courier New" w:cs="Courier New"/>
          <w:szCs w:val="24"/>
        </w:rPr>
        <w:t xml:space="preserve"> los servicios de salud y los establecimientos de salud de carácter expe</w:t>
      </w:r>
      <w:r w:rsidR="0048295C" w:rsidRPr="00CC1F0D">
        <w:rPr>
          <w:rFonts w:ascii="Courier New" w:hAnsi="Courier New" w:cs="Courier New"/>
          <w:szCs w:val="24"/>
        </w:rPr>
        <w:t>r</w:t>
      </w:r>
      <w:r w:rsidR="00160FAD" w:rsidRPr="00CC1F0D">
        <w:rPr>
          <w:rFonts w:ascii="Courier New" w:hAnsi="Courier New" w:cs="Courier New"/>
          <w:szCs w:val="24"/>
        </w:rPr>
        <w:t>i</w:t>
      </w:r>
      <w:r w:rsidR="0048295C" w:rsidRPr="00CC1F0D">
        <w:rPr>
          <w:rFonts w:ascii="Courier New" w:hAnsi="Courier New" w:cs="Courier New"/>
          <w:szCs w:val="24"/>
        </w:rPr>
        <w:t>mental. Ello,</w:t>
      </w:r>
      <w:r w:rsidR="00713092" w:rsidRPr="00CC1F0D">
        <w:rPr>
          <w:rFonts w:ascii="Courier New" w:hAnsi="Courier New" w:cs="Courier New"/>
          <w:szCs w:val="24"/>
        </w:rPr>
        <w:t xml:space="preserve"> a través de sus </w:t>
      </w:r>
      <w:r w:rsidR="008749F7" w:rsidRPr="00CC1F0D">
        <w:rPr>
          <w:rFonts w:ascii="Courier New" w:hAnsi="Courier New" w:cs="Courier New"/>
          <w:szCs w:val="24"/>
        </w:rPr>
        <w:t xml:space="preserve">habilidades y conocimientos especializados en </w:t>
      </w:r>
      <w:r w:rsidR="00713092" w:rsidRPr="00CC1F0D">
        <w:rPr>
          <w:rFonts w:ascii="Courier New" w:hAnsi="Courier New" w:cs="Courier New"/>
          <w:szCs w:val="24"/>
        </w:rPr>
        <w:t>materias</w:t>
      </w:r>
      <w:r w:rsidR="008749F7" w:rsidRPr="00CC1F0D">
        <w:rPr>
          <w:rFonts w:ascii="Courier New" w:hAnsi="Courier New" w:cs="Courier New"/>
          <w:szCs w:val="24"/>
        </w:rPr>
        <w:t xml:space="preserve"> específic</w:t>
      </w:r>
      <w:r w:rsidR="00713092" w:rsidRPr="00CC1F0D">
        <w:rPr>
          <w:rFonts w:ascii="Courier New" w:hAnsi="Courier New" w:cs="Courier New"/>
          <w:szCs w:val="24"/>
        </w:rPr>
        <w:t>a</w:t>
      </w:r>
      <w:r w:rsidR="008749F7" w:rsidRPr="00CC1F0D">
        <w:rPr>
          <w:rFonts w:ascii="Courier New" w:hAnsi="Courier New" w:cs="Courier New"/>
          <w:szCs w:val="24"/>
        </w:rPr>
        <w:t>s.</w:t>
      </w:r>
    </w:p>
    <w:p w14:paraId="0AA57E54" w14:textId="77777777" w:rsidR="00713092" w:rsidRPr="00CC1F0D" w:rsidRDefault="00713092" w:rsidP="00CC1F0D">
      <w:pPr>
        <w:pStyle w:val="Sangradetextonormal"/>
        <w:spacing w:before="0" w:after="0" w:line="276" w:lineRule="auto"/>
        <w:ind w:left="2835"/>
        <w:rPr>
          <w:rFonts w:ascii="Courier New" w:hAnsi="Courier New" w:cs="Courier New"/>
          <w:szCs w:val="24"/>
        </w:rPr>
      </w:pPr>
    </w:p>
    <w:p w14:paraId="5E6157FA" w14:textId="7F23BE52" w:rsidR="000706E4" w:rsidRPr="00CC1F0D" w:rsidRDefault="009522BD" w:rsidP="00E3662B">
      <w:pPr>
        <w:pStyle w:val="Sangradetextonormal"/>
        <w:spacing w:before="0" w:line="276" w:lineRule="auto"/>
        <w:ind w:left="2835"/>
        <w:rPr>
          <w:rFonts w:ascii="Courier New" w:hAnsi="Courier New" w:cs="Courier New"/>
          <w:szCs w:val="24"/>
        </w:rPr>
      </w:pPr>
      <w:r w:rsidRPr="00CC1F0D">
        <w:rPr>
          <w:rFonts w:ascii="Courier New" w:hAnsi="Courier New" w:cs="Courier New"/>
          <w:szCs w:val="24"/>
        </w:rPr>
        <w:tab/>
      </w:r>
      <w:bookmarkStart w:id="1" w:name="_Hlk165041742"/>
      <w:r w:rsidR="00EC0336" w:rsidRPr="00CC1F0D">
        <w:rPr>
          <w:rFonts w:ascii="Courier New" w:hAnsi="Courier New" w:cs="Courier New"/>
          <w:szCs w:val="24"/>
        </w:rPr>
        <w:t xml:space="preserve">En tal orden de ideas, </w:t>
      </w:r>
      <w:r w:rsidR="000706E4" w:rsidRPr="00CC1F0D">
        <w:rPr>
          <w:rFonts w:ascii="Courier New" w:hAnsi="Courier New" w:cs="Courier New"/>
          <w:szCs w:val="24"/>
        </w:rPr>
        <w:t>la asignación especial técnica</w:t>
      </w:r>
      <w:r w:rsidR="00211B12" w:rsidRPr="00CC1F0D">
        <w:rPr>
          <w:rFonts w:ascii="Courier New" w:hAnsi="Courier New" w:cs="Courier New"/>
          <w:szCs w:val="24"/>
        </w:rPr>
        <w:t xml:space="preserve"> en el área de la salud</w:t>
      </w:r>
      <w:r w:rsidR="000706E4" w:rsidRPr="00CC1F0D">
        <w:rPr>
          <w:rFonts w:ascii="Courier New" w:hAnsi="Courier New" w:cs="Courier New"/>
          <w:szCs w:val="24"/>
        </w:rPr>
        <w:t xml:space="preserve"> que somet</w:t>
      </w:r>
      <w:r w:rsidR="00157BE2" w:rsidRPr="00CC1F0D">
        <w:rPr>
          <w:rFonts w:ascii="Courier New" w:hAnsi="Courier New" w:cs="Courier New"/>
          <w:szCs w:val="24"/>
        </w:rPr>
        <w:t>o</w:t>
      </w:r>
      <w:r w:rsidR="000706E4" w:rsidRPr="00CC1F0D">
        <w:rPr>
          <w:rFonts w:ascii="Courier New" w:hAnsi="Courier New" w:cs="Courier New"/>
          <w:szCs w:val="24"/>
        </w:rPr>
        <w:t xml:space="preserve"> a vuestra consideración</w:t>
      </w:r>
      <w:r w:rsidR="00EC0336" w:rsidRPr="00CC1F0D">
        <w:rPr>
          <w:rFonts w:ascii="Courier New" w:hAnsi="Courier New" w:cs="Courier New"/>
          <w:szCs w:val="24"/>
        </w:rPr>
        <w:t>,</w:t>
      </w:r>
      <w:r w:rsidR="00A470C9" w:rsidRPr="00CC1F0D">
        <w:rPr>
          <w:rFonts w:ascii="Courier New" w:hAnsi="Courier New" w:cs="Courier New"/>
          <w:szCs w:val="24"/>
        </w:rPr>
        <w:t xml:space="preserve"> permitirá </w:t>
      </w:r>
      <w:r w:rsidR="0098784F" w:rsidRPr="00CC1F0D">
        <w:rPr>
          <w:rFonts w:ascii="Courier New" w:hAnsi="Courier New" w:cs="Courier New"/>
          <w:szCs w:val="24"/>
        </w:rPr>
        <w:t xml:space="preserve">reconocer </w:t>
      </w:r>
      <w:r w:rsidR="00696AE5" w:rsidRPr="00CC1F0D">
        <w:rPr>
          <w:rFonts w:ascii="Courier New" w:hAnsi="Courier New" w:cs="Courier New"/>
          <w:szCs w:val="24"/>
        </w:rPr>
        <w:t xml:space="preserve">y estimular </w:t>
      </w:r>
      <w:r w:rsidR="0098784F" w:rsidRPr="00CC1F0D">
        <w:rPr>
          <w:rFonts w:ascii="Courier New" w:hAnsi="Courier New" w:cs="Courier New"/>
          <w:szCs w:val="24"/>
        </w:rPr>
        <w:t>una actividad fundamental en el sistema de salud</w:t>
      </w:r>
      <w:r w:rsidR="00696AE5" w:rsidRPr="00CC1F0D">
        <w:rPr>
          <w:rFonts w:ascii="Courier New" w:hAnsi="Courier New" w:cs="Courier New"/>
          <w:szCs w:val="24"/>
        </w:rPr>
        <w:t>,</w:t>
      </w:r>
      <w:r w:rsidR="0098784F" w:rsidRPr="00CC1F0D">
        <w:rPr>
          <w:rFonts w:ascii="Courier New" w:hAnsi="Courier New" w:cs="Courier New"/>
          <w:szCs w:val="24"/>
        </w:rPr>
        <w:t xml:space="preserve"> </w:t>
      </w:r>
      <w:r w:rsidR="00696AE5" w:rsidRPr="00CC1F0D">
        <w:rPr>
          <w:rFonts w:ascii="Courier New" w:hAnsi="Courier New" w:cs="Courier New"/>
          <w:szCs w:val="24"/>
        </w:rPr>
        <w:t>favorec</w:t>
      </w:r>
      <w:r w:rsidR="00A470C9" w:rsidRPr="00CC1F0D">
        <w:rPr>
          <w:rFonts w:ascii="Courier New" w:hAnsi="Courier New" w:cs="Courier New"/>
          <w:szCs w:val="24"/>
        </w:rPr>
        <w:t>iendo</w:t>
      </w:r>
      <w:r w:rsidR="00696AE5" w:rsidRPr="00CC1F0D">
        <w:rPr>
          <w:rFonts w:ascii="Courier New" w:hAnsi="Courier New" w:cs="Courier New"/>
          <w:szCs w:val="24"/>
        </w:rPr>
        <w:t xml:space="preserve"> </w:t>
      </w:r>
      <w:r w:rsidR="00DA4F07" w:rsidRPr="00CC1F0D">
        <w:rPr>
          <w:rFonts w:ascii="Courier New" w:hAnsi="Courier New" w:cs="Courier New"/>
          <w:szCs w:val="24"/>
        </w:rPr>
        <w:t>la</w:t>
      </w:r>
      <w:r w:rsidR="00696AE5" w:rsidRPr="00CC1F0D">
        <w:rPr>
          <w:rFonts w:ascii="Courier New" w:hAnsi="Courier New" w:cs="Courier New"/>
          <w:szCs w:val="24"/>
        </w:rPr>
        <w:t xml:space="preserve"> incorporación </w:t>
      </w:r>
      <w:r w:rsidR="00982294" w:rsidRPr="00CC1F0D">
        <w:rPr>
          <w:rFonts w:ascii="Courier New" w:hAnsi="Courier New" w:cs="Courier New"/>
          <w:szCs w:val="24"/>
        </w:rPr>
        <w:t xml:space="preserve">y retención </w:t>
      </w:r>
      <w:r w:rsidR="00DA4F07" w:rsidRPr="00CC1F0D">
        <w:rPr>
          <w:rFonts w:ascii="Courier New" w:hAnsi="Courier New" w:cs="Courier New"/>
          <w:szCs w:val="24"/>
        </w:rPr>
        <w:t>de este valioso recurso humano</w:t>
      </w:r>
      <w:r w:rsidR="00696AE5" w:rsidRPr="00CC1F0D">
        <w:rPr>
          <w:rFonts w:ascii="Courier New" w:hAnsi="Courier New" w:cs="Courier New"/>
          <w:szCs w:val="24"/>
        </w:rPr>
        <w:t>.</w:t>
      </w:r>
    </w:p>
    <w:bookmarkEnd w:id="1"/>
    <w:p w14:paraId="1956CD6F" w14:textId="5904CCE4" w:rsidR="00DC00B1" w:rsidRPr="00CC1F0D" w:rsidRDefault="00DC00B1" w:rsidP="00CC1F0D">
      <w:pPr>
        <w:pStyle w:val="Sangradetextonormal"/>
        <w:spacing w:before="0" w:after="0" w:line="276" w:lineRule="auto"/>
        <w:rPr>
          <w:rFonts w:ascii="Courier New" w:hAnsi="Courier New" w:cs="Courier New"/>
          <w:szCs w:val="24"/>
        </w:rPr>
      </w:pPr>
    </w:p>
    <w:p w14:paraId="7DBADE85" w14:textId="3E98D4DC" w:rsidR="00CB5924" w:rsidRPr="00CC1F0D" w:rsidRDefault="00CB5924" w:rsidP="00CC1F0D">
      <w:pPr>
        <w:pStyle w:val="Prrafodelista"/>
        <w:numPr>
          <w:ilvl w:val="0"/>
          <w:numId w:val="9"/>
        </w:numPr>
        <w:tabs>
          <w:tab w:val="left" w:pos="2835"/>
        </w:tabs>
        <w:spacing w:after="0" w:line="276" w:lineRule="auto"/>
        <w:ind w:left="3544"/>
        <w:jc w:val="both"/>
        <w:rPr>
          <w:rFonts w:ascii="Courier New" w:hAnsi="Courier New" w:cs="Courier New"/>
          <w:b/>
          <w:sz w:val="24"/>
          <w:szCs w:val="24"/>
          <w:lang w:eastAsia="es-ES"/>
        </w:rPr>
      </w:pPr>
      <w:r w:rsidRPr="00CC1F0D">
        <w:rPr>
          <w:rFonts w:ascii="Courier New" w:eastAsia="Times New Roman" w:hAnsi="Courier New" w:cs="Courier New"/>
          <w:b/>
          <w:sz w:val="24"/>
          <w:szCs w:val="24"/>
          <w:lang w:eastAsia="es-ES"/>
        </w:rPr>
        <w:t xml:space="preserve">CONTENIDO </w:t>
      </w:r>
    </w:p>
    <w:p w14:paraId="14C6A73C" w14:textId="77777777" w:rsidR="00CB5924" w:rsidRPr="00CC1F0D" w:rsidRDefault="00CB5924" w:rsidP="00CC1F0D">
      <w:pPr>
        <w:pStyle w:val="Sangradetextonormal"/>
        <w:spacing w:before="0" w:after="0" w:line="276" w:lineRule="auto"/>
        <w:ind w:left="2835"/>
        <w:rPr>
          <w:rFonts w:ascii="Courier New" w:hAnsi="Courier New" w:cs="Courier New"/>
          <w:szCs w:val="24"/>
        </w:rPr>
      </w:pPr>
    </w:p>
    <w:p w14:paraId="39CD48B1" w14:textId="450D3B90" w:rsidR="00ED44DE" w:rsidRDefault="00ED44DE" w:rsidP="00CC1F0D">
      <w:pPr>
        <w:pStyle w:val="Sangradetextonormal"/>
        <w:numPr>
          <w:ilvl w:val="0"/>
          <w:numId w:val="16"/>
        </w:numPr>
        <w:spacing w:before="0" w:after="0" w:line="276" w:lineRule="auto"/>
        <w:ind w:hanging="720"/>
        <w:rPr>
          <w:rFonts w:ascii="Courier New" w:hAnsi="Courier New" w:cs="Courier New"/>
          <w:b/>
          <w:bCs/>
          <w:szCs w:val="24"/>
        </w:rPr>
      </w:pPr>
      <w:r w:rsidRPr="00CC1F0D">
        <w:rPr>
          <w:rFonts w:ascii="Courier New" w:hAnsi="Courier New" w:cs="Courier New"/>
          <w:b/>
          <w:bCs/>
          <w:szCs w:val="24"/>
        </w:rPr>
        <w:t xml:space="preserve">Beneficiarios de la asignación especial técnica </w:t>
      </w:r>
      <w:r w:rsidR="004F1A38" w:rsidRPr="00CC1F0D">
        <w:rPr>
          <w:rFonts w:ascii="Courier New" w:hAnsi="Courier New" w:cs="Courier New"/>
          <w:b/>
          <w:bCs/>
          <w:szCs w:val="24"/>
        </w:rPr>
        <w:t>del área de la</w:t>
      </w:r>
      <w:r w:rsidRPr="00CC1F0D">
        <w:rPr>
          <w:rFonts w:ascii="Courier New" w:hAnsi="Courier New" w:cs="Courier New"/>
          <w:b/>
          <w:bCs/>
          <w:szCs w:val="24"/>
        </w:rPr>
        <w:t xml:space="preserve"> salud</w:t>
      </w:r>
    </w:p>
    <w:p w14:paraId="51FED865" w14:textId="77777777" w:rsidR="00CC1F0D" w:rsidRPr="00CC1F0D" w:rsidRDefault="00CC1F0D" w:rsidP="00CC1F0D">
      <w:pPr>
        <w:pStyle w:val="Sangradetextonormal"/>
        <w:spacing w:before="0" w:after="0" w:line="276" w:lineRule="auto"/>
        <w:ind w:left="3555"/>
        <w:rPr>
          <w:rFonts w:ascii="Courier New" w:hAnsi="Courier New" w:cs="Courier New"/>
          <w:b/>
          <w:bCs/>
          <w:szCs w:val="24"/>
        </w:rPr>
      </w:pPr>
    </w:p>
    <w:p w14:paraId="359E2FC0" w14:textId="2BA469EC" w:rsidR="003909C7" w:rsidRDefault="009522BD" w:rsidP="00CC1F0D">
      <w:pPr>
        <w:pStyle w:val="Sangradetextonormal"/>
        <w:spacing w:before="0" w:after="0" w:line="276" w:lineRule="auto"/>
        <w:ind w:left="2835"/>
        <w:rPr>
          <w:rFonts w:ascii="Courier New" w:hAnsi="Courier New" w:cs="Courier New"/>
          <w:szCs w:val="24"/>
        </w:rPr>
      </w:pPr>
      <w:r w:rsidRPr="00CC1F0D">
        <w:rPr>
          <w:rFonts w:ascii="Courier New" w:hAnsi="Courier New" w:cs="Courier New"/>
          <w:szCs w:val="24"/>
        </w:rPr>
        <w:tab/>
      </w:r>
      <w:r w:rsidR="003909C7" w:rsidRPr="00CC1F0D">
        <w:rPr>
          <w:rFonts w:ascii="Courier New" w:hAnsi="Courier New" w:cs="Courier New"/>
          <w:szCs w:val="24"/>
        </w:rPr>
        <w:t xml:space="preserve">El artículo primero </w:t>
      </w:r>
      <w:r w:rsidR="00FF1301" w:rsidRPr="00CC1F0D">
        <w:rPr>
          <w:rFonts w:ascii="Courier New" w:hAnsi="Courier New" w:cs="Courier New"/>
          <w:szCs w:val="24"/>
        </w:rPr>
        <w:t>del</w:t>
      </w:r>
      <w:r w:rsidR="00CB7F00" w:rsidRPr="00CC1F0D">
        <w:rPr>
          <w:rFonts w:ascii="Courier New" w:hAnsi="Courier New" w:cs="Courier New"/>
          <w:szCs w:val="24"/>
        </w:rPr>
        <w:t xml:space="preserve"> presente</w:t>
      </w:r>
      <w:r w:rsidR="00FF1301" w:rsidRPr="00CC1F0D">
        <w:rPr>
          <w:rFonts w:ascii="Courier New" w:hAnsi="Courier New" w:cs="Courier New"/>
          <w:szCs w:val="24"/>
        </w:rPr>
        <w:t xml:space="preserve"> proyecto</w:t>
      </w:r>
      <w:r w:rsidR="00CB7F00" w:rsidRPr="00CC1F0D">
        <w:rPr>
          <w:rFonts w:ascii="Courier New" w:hAnsi="Courier New" w:cs="Courier New"/>
          <w:szCs w:val="24"/>
        </w:rPr>
        <w:t xml:space="preserve"> de ley</w:t>
      </w:r>
      <w:r w:rsidR="00FF1301" w:rsidRPr="00CC1F0D">
        <w:rPr>
          <w:rFonts w:ascii="Courier New" w:hAnsi="Courier New" w:cs="Courier New"/>
          <w:szCs w:val="24"/>
        </w:rPr>
        <w:t xml:space="preserve"> </w:t>
      </w:r>
      <w:r w:rsidR="00CB7F00" w:rsidRPr="00CC1F0D">
        <w:rPr>
          <w:rFonts w:ascii="Courier New" w:hAnsi="Courier New" w:cs="Courier New"/>
          <w:szCs w:val="24"/>
        </w:rPr>
        <w:t>establece</w:t>
      </w:r>
      <w:r w:rsidR="00587B8C" w:rsidRPr="00CC1F0D">
        <w:rPr>
          <w:rFonts w:ascii="Courier New" w:hAnsi="Courier New" w:cs="Courier New"/>
          <w:szCs w:val="24"/>
        </w:rPr>
        <w:t xml:space="preserve"> </w:t>
      </w:r>
      <w:r w:rsidR="00FF1301" w:rsidRPr="00CC1F0D">
        <w:rPr>
          <w:rFonts w:ascii="Courier New" w:hAnsi="Courier New" w:cs="Courier New"/>
          <w:szCs w:val="24"/>
        </w:rPr>
        <w:t xml:space="preserve"> </w:t>
      </w:r>
      <w:r w:rsidR="003909C7" w:rsidRPr="00CC1F0D">
        <w:rPr>
          <w:rFonts w:ascii="Courier New" w:hAnsi="Courier New" w:cs="Courier New"/>
          <w:szCs w:val="24"/>
        </w:rPr>
        <w:t xml:space="preserve">una asignación especial </w:t>
      </w:r>
      <w:r w:rsidR="00FF1301" w:rsidRPr="00CC1F0D">
        <w:rPr>
          <w:rFonts w:ascii="Courier New" w:hAnsi="Courier New" w:cs="Courier New"/>
          <w:szCs w:val="24"/>
        </w:rPr>
        <w:t xml:space="preserve">técnica </w:t>
      </w:r>
      <w:r w:rsidR="004F1A38" w:rsidRPr="00CC1F0D">
        <w:rPr>
          <w:rFonts w:ascii="Courier New" w:hAnsi="Courier New" w:cs="Courier New"/>
          <w:szCs w:val="24"/>
        </w:rPr>
        <w:t>del área de la salud</w:t>
      </w:r>
      <w:r w:rsidR="002547B1" w:rsidRPr="00CC1F0D">
        <w:rPr>
          <w:rFonts w:ascii="Courier New" w:hAnsi="Courier New" w:cs="Courier New"/>
          <w:szCs w:val="24"/>
        </w:rPr>
        <w:t>,</w:t>
      </w:r>
      <w:r w:rsidR="004F1A38" w:rsidRPr="00CC1F0D">
        <w:rPr>
          <w:rFonts w:ascii="Courier New" w:hAnsi="Courier New" w:cs="Courier New"/>
          <w:szCs w:val="24"/>
        </w:rPr>
        <w:t xml:space="preserve"> </w:t>
      </w:r>
      <w:r w:rsidR="00FF1301" w:rsidRPr="00CC1F0D">
        <w:rPr>
          <w:rFonts w:ascii="Courier New" w:hAnsi="Courier New" w:cs="Courier New"/>
          <w:szCs w:val="24"/>
        </w:rPr>
        <w:t xml:space="preserve">permanente </w:t>
      </w:r>
      <w:r w:rsidR="000D5084" w:rsidRPr="00CC1F0D">
        <w:rPr>
          <w:rFonts w:ascii="Courier New" w:hAnsi="Courier New" w:cs="Courier New"/>
          <w:szCs w:val="24"/>
        </w:rPr>
        <w:t xml:space="preserve">y exclusiva </w:t>
      </w:r>
      <w:r w:rsidR="00FF1301" w:rsidRPr="00CC1F0D">
        <w:rPr>
          <w:rFonts w:ascii="Courier New" w:hAnsi="Courier New" w:cs="Courier New"/>
          <w:szCs w:val="24"/>
        </w:rPr>
        <w:t xml:space="preserve">para los funcionarios </w:t>
      </w:r>
      <w:r w:rsidR="009866AB" w:rsidRPr="00CC1F0D">
        <w:rPr>
          <w:rFonts w:ascii="Courier New" w:hAnsi="Courier New" w:cs="Courier New"/>
          <w:szCs w:val="24"/>
        </w:rPr>
        <w:t xml:space="preserve">que pertenezcan a la planta técnica, </w:t>
      </w:r>
      <w:r w:rsidR="00504C5C" w:rsidRPr="00CC1F0D">
        <w:rPr>
          <w:rFonts w:ascii="Courier New" w:hAnsi="Courier New" w:cs="Courier New"/>
          <w:szCs w:val="24"/>
        </w:rPr>
        <w:t>que se desempeñen en cargos de planta o a contrata</w:t>
      </w:r>
      <w:r w:rsidR="00EB308D" w:rsidRPr="00CC1F0D">
        <w:rPr>
          <w:rFonts w:ascii="Courier New" w:hAnsi="Courier New" w:cs="Courier New"/>
          <w:szCs w:val="24"/>
        </w:rPr>
        <w:t>,</w:t>
      </w:r>
      <w:r w:rsidR="00FF1301" w:rsidRPr="00CC1F0D">
        <w:rPr>
          <w:rFonts w:ascii="Courier New" w:hAnsi="Courier New" w:cs="Courier New"/>
          <w:szCs w:val="24"/>
        </w:rPr>
        <w:t xml:space="preserve"> </w:t>
      </w:r>
      <w:r w:rsidR="009D1493" w:rsidRPr="00CC1F0D">
        <w:rPr>
          <w:rFonts w:ascii="Courier New" w:hAnsi="Courier New" w:cs="Courier New"/>
          <w:szCs w:val="24"/>
        </w:rPr>
        <w:t xml:space="preserve">pertenecientes a </w:t>
      </w:r>
      <w:r w:rsidR="00D61DC8" w:rsidRPr="00CC1F0D">
        <w:rPr>
          <w:rFonts w:ascii="Courier New" w:hAnsi="Courier New" w:cs="Courier New"/>
          <w:szCs w:val="24"/>
        </w:rPr>
        <w:t xml:space="preserve">los Servicios de Salud señalados en el artículo 16 del </w:t>
      </w:r>
      <w:r w:rsidR="00666A4F" w:rsidRPr="00CC1F0D">
        <w:rPr>
          <w:rFonts w:ascii="Courier New" w:hAnsi="Courier New" w:cs="Courier New"/>
          <w:szCs w:val="24"/>
        </w:rPr>
        <w:t>decreto con fuerza de ley</w:t>
      </w:r>
      <w:r w:rsidR="00D61DC8" w:rsidRPr="00CC1F0D">
        <w:rPr>
          <w:rFonts w:ascii="Courier New" w:hAnsi="Courier New" w:cs="Courier New"/>
          <w:szCs w:val="24"/>
        </w:rPr>
        <w:t xml:space="preserve"> N°1, </w:t>
      </w:r>
      <w:r w:rsidR="009D1493" w:rsidRPr="00CC1F0D">
        <w:rPr>
          <w:rFonts w:ascii="Courier New" w:hAnsi="Courier New" w:cs="Courier New"/>
          <w:szCs w:val="24"/>
        </w:rPr>
        <w:t>de 200</w:t>
      </w:r>
      <w:r w:rsidR="00063CCC" w:rsidRPr="00CC1F0D">
        <w:rPr>
          <w:rFonts w:ascii="Courier New" w:hAnsi="Courier New" w:cs="Courier New"/>
          <w:szCs w:val="24"/>
        </w:rPr>
        <w:t>6</w:t>
      </w:r>
      <w:r w:rsidR="009D1493" w:rsidRPr="00CC1F0D">
        <w:rPr>
          <w:rFonts w:ascii="Courier New" w:hAnsi="Courier New" w:cs="Courier New"/>
          <w:szCs w:val="24"/>
        </w:rPr>
        <w:t>, del Ministerio de Salud</w:t>
      </w:r>
      <w:r w:rsidR="009866AB" w:rsidRPr="00CC1F0D">
        <w:rPr>
          <w:rFonts w:ascii="Courier New" w:hAnsi="Courier New" w:cs="Courier New"/>
          <w:szCs w:val="24"/>
        </w:rPr>
        <w:t>, y que se encuentren en posesión de un título Técnico de Nivel Superior del área de la salud</w:t>
      </w:r>
      <w:r w:rsidR="00765681" w:rsidRPr="00CC1F0D">
        <w:rPr>
          <w:rFonts w:ascii="Courier New" w:hAnsi="Courier New" w:cs="Courier New"/>
          <w:szCs w:val="24"/>
        </w:rPr>
        <w:t>, debidamente inscrito en el Registro Nacional de Prestadores Individuales de la Superintendencia de Salud</w:t>
      </w:r>
      <w:r w:rsidR="009866AB" w:rsidRPr="00CC1F0D">
        <w:rPr>
          <w:rFonts w:ascii="Courier New" w:hAnsi="Courier New" w:cs="Courier New"/>
          <w:szCs w:val="24"/>
        </w:rPr>
        <w:t xml:space="preserve">. Asimismo, se concede </w:t>
      </w:r>
      <w:r w:rsidR="00750AE7" w:rsidRPr="00CC1F0D">
        <w:rPr>
          <w:rFonts w:ascii="Courier New" w:hAnsi="Courier New" w:cs="Courier New"/>
          <w:szCs w:val="24"/>
        </w:rPr>
        <w:t xml:space="preserve">dicho estipendio al personal </w:t>
      </w:r>
      <w:r w:rsidR="003A2F2C" w:rsidRPr="00CC1F0D">
        <w:rPr>
          <w:rFonts w:ascii="Courier New" w:hAnsi="Courier New" w:cs="Courier New"/>
          <w:szCs w:val="24"/>
        </w:rPr>
        <w:t>de</w:t>
      </w:r>
      <w:r w:rsidR="00641BEA" w:rsidRPr="00CC1F0D">
        <w:rPr>
          <w:rFonts w:ascii="Courier New" w:hAnsi="Courier New" w:cs="Courier New"/>
          <w:szCs w:val="24"/>
        </w:rPr>
        <w:t xml:space="preserve"> los establecimientos de salud de carácter experimental</w:t>
      </w:r>
      <w:r w:rsidR="00502FE1" w:rsidRPr="00CC1F0D">
        <w:rPr>
          <w:rFonts w:ascii="Courier New" w:hAnsi="Courier New" w:cs="Courier New"/>
          <w:szCs w:val="24"/>
        </w:rPr>
        <w:t>. En ambos casos se deben</w:t>
      </w:r>
      <w:r w:rsidR="00765681" w:rsidRPr="00CC1F0D">
        <w:rPr>
          <w:rFonts w:ascii="Courier New" w:hAnsi="Courier New" w:cs="Courier New"/>
          <w:szCs w:val="24"/>
        </w:rPr>
        <w:t xml:space="preserve"> </w:t>
      </w:r>
      <w:r w:rsidR="00502FE1" w:rsidRPr="00CC1F0D">
        <w:rPr>
          <w:rFonts w:ascii="Courier New" w:hAnsi="Courier New" w:cs="Courier New"/>
          <w:szCs w:val="24"/>
        </w:rPr>
        <w:t>reunir</w:t>
      </w:r>
      <w:r w:rsidR="00765681" w:rsidRPr="00CC1F0D">
        <w:rPr>
          <w:rFonts w:ascii="Courier New" w:hAnsi="Courier New" w:cs="Courier New"/>
          <w:szCs w:val="24"/>
        </w:rPr>
        <w:t xml:space="preserve"> los requisitos</w:t>
      </w:r>
      <w:r w:rsidR="00502FE1" w:rsidRPr="00CC1F0D">
        <w:rPr>
          <w:rFonts w:ascii="Courier New" w:hAnsi="Courier New" w:cs="Courier New"/>
          <w:szCs w:val="24"/>
        </w:rPr>
        <w:t xml:space="preserve"> que señala esta iniciativa</w:t>
      </w:r>
      <w:r w:rsidR="00B03703" w:rsidRPr="00CC1F0D">
        <w:rPr>
          <w:rFonts w:ascii="Courier New" w:hAnsi="Courier New" w:cs="Courier New"/>
          <w:szCs w:val="24"/>
        </w:rPr>
        <w:t>, entre los cuales se encuentra</w:t>
      </w:r>
      <w:r w:rsidR="00EB0678" w:rsidRPr="00CC1F0D">
        <w:rPr>
          <w:rFonts w:ascii="Courier New" w:hAnsi="Courier New" w:cs="Courier New"/>
          <w:szCs w:val="24"/>
        </w:rPr>
        <w:t xml:space="preserve"> el </w:t>
      </w:r>
      <w:r w:rsidR="00B03703" w:rsidRPr="00CC1F0D">
        <w:rPr>
          <w:rFonts w:ascii="Courier New" w:hAnsi="Courier New" w:cs="Courier New"/>
          <w:bCs/>
          <w:szCs w:val="24"/>
          <w:lang w:val="es-MX"/>
        </w:rPr>
        <w:t>desempeñ</w:t>
      </w:r>
      <w:r w:rsidR="00EB0678" w:rsidRPr="00CC1F0D">
        <w:rPr>
          <w:rFonts w:ascii="Courier New" w:hAnsi="Courier New" w:cs="Courier New"/>
          <w:bCs/>
          <w:szCs w:val="24"/>
          <w:lang w:val="es-MX"/>
        </w:rPr>
        <w:t>ar</w:t>
      </w:r>
      <w:r w:rsidR="00B03703" w:rsidRPr="00CC1F0D">
        <w:rPr>
          <w:rFonts w:ascii="Courier New" w:hAnsi="Courier New" w:cs="Courier New"/>
          <w:bCs/>
          <w:szCs w:val="24"/>
          <w:lang w:val="es-MX"/>
        </w:rPr>
        <w:t xml:space="preserve"> efectiva </w:t>
      </w:r>
      <w:r w:rsidR="00B03703" w:rsidRPr="00CC1F0D">
        <w:rPr>
          <w:rFonts w:ascii="Courier New" w:hAnsi="Courier New" w:cs="Courier New"/>
          <w:szCs w:val="24"/>
          <w:lang w:val="es-MX"/>
        </w:rPr>
        <w:t>y permanentemente,</w:t>
      </w:r>
      <w:r w:rsidR="00B03703" w:rsidRPr="00CC1F0D">
        <w:rPr>
          <w:rFonts w:ascii="Courier New" w:hAnsi="Courier New" w:cs="Courier New"/>
          <w:bCs/>
          <w:szCs w:val="24"/>
          <w:lang w:val="es-MX"/>
        </w:rPr>
        <w:t xml:space="preserve"> una función técnica en </w:t>
      </w:r>
      <w:r w:rsidR="00EB0678" w:rsidRPr="00CC1F0D">
        <w:rPr>
          <w:rFonts w:ascii="Courier New" w:hAnsi="Courier New" w:cs="Courier New"/>
          <w:bCs/>
          <w:szCs w:val="24"/>
          <w:lang w:val="es-MX"/>
        </w:rPr>
        <w:t>el área de la salud</w:t>
      </w:r>
      <w:r w:rsidR="00504C5C" w:rsidRPr="00CC1F0D">
        <w:rPr>
          <w:rFonts w:ascii="Courier New" w:hAnsi="Courier New" w:cs="Courier New"/>
          <w:szCs w:val="24"/>
        </w:rPr>
        <w:t>.</w:t>
      </w:r>
    </w:p>
    <w:p w14:paraId="541AE0BB" w14:textId="77777777" w:rsidR="00CC1F0D" w:rsidRPr="00CC1F0D" w:rsidRDefault="00CC1F0D" w:rsidP="00CC1F0D">
      <w:pPr>
        <w:pStyle w:val="Sangradetextonormal"/>
        <w:spacing w:before="0" w:after="0" w:line="276" w:lineRule="auto"/>
        <w:ind w:left="2835"/>
        <w:rPr>
          <w:rFonts w:ascii="Courier New" w:hAnsi="Courier New" w:cs="Courier New"/>
          <w:szCs w:val="24"/>
        </w:rPr>
      </w:pPr>
    </w:p>
    <w:p w14:paraId="65C94A54" w14:textId="6BFA80D1" w:rsidR="00BC2826" w:rsidRPr="00CC1F0D" w:rsidRDefault="00431EC5" w:rsidP="00CC1F0D">
      <w:pPr>
        <w:pStyle w:val="Sangradetextonormal"/>
        <w:spacing w:before="0" w:after="0" w:line="276" w:lineRule="auto"/>
        <w:ind w:left="2835" w:firstLine="709"/>
        <w:rPr>
          <w:rFonts w:ascii="Courier New" w:hAnsi="Courier New" w:cs="Courier New"/>
          <w:bCs/>
          <w:szCs w:val="24"/>
        </w:rPr>
      </w:pPr>
      <w:r w:rsidRPr="00CC1F0D">
        <w:rPr>
          <w:rFonts w:ascii="Courier New" w:hAnsi="Courier New" w:cs="Courier New"/>
          <w:szCs w:val="24"/>
        </w:rPr>
        <w:t xml:space="preserve">Al efecto, la ley </w:t>
      </w:r>
      <w:r w:rsidR="00DF2433" w:rsidRPr="00CC1F0D">
        <w:rPr>
          <w:rFonts w:ascii="Courier New" w:hAnsi="Courier New" w:cs="Courier New"/>
          <w:szCs w:val="24"/>
        </w:rPr>
        <w:t xml:space="preserve">define qué se </w:t>
      </w:r>
      <w:r w:rsidRPr="00CC1F0D">
        <w:rPr>
          <w:rFonts w:ascii="Courier New" w:hAnsi="Courier New" w:cs="Courier New"/>
          <w:bCs/>
          <w:szCs w:val="24"/>
        </w:rPr>
        <w:t xml:space="preserve">entenderá </w:t>
      </w:r>
      <w:r w:rsidR="00DF2433" w:rsidRPr="00CC1F0D">
        <w:rPr>
          <w:rFonts w:ascii="Courier New" w:hAnsi="Courier New" w:cs="Courier New"/>
          <w:bCs/>
          <w:szCs w:val="24"/>
        </w:rPr>
        <w:t>por</w:t>
      </w:r>
      <w:r w:rsidRPr="00CC1F0D">
        <w:rPr>
          <w:rFonts w:ascii="Courier New" w:hAnsi="Courier New" w:cs="Courier New"/>
          <w:bCs/>
          <w:szCs w:val="24"/>
        </w:rPr>
        <w:t xml:space="preserve"> desempeña</w:t>
      </w:r>
      <w:r w:rsidR="00DF2433" w:rsidRPr="00CC1F0D">
        <w:rPr>
          <w:rFonts w:ascii="Courier New" w:hAnsi="Courier New" w:cs="Courier New"/>
          <w:bCs/>
          <w:szCs w:val="24"/>
        </w:rPr>
        <w:t>r</w:t>
      </w:r>
      <w:r w:rsidRPr="00CC1F0D">
        <w:rPr>
          <w:rFonts w:ascii="Courier New" w:hAnsi="Courier New" w:cs="Courier New"/>
          <w:bCs/>
          <w:szCs w:val="24"/>
        </w:rPr>
        <w:t xml:space="preserve"> una función técnica en el área de la salud</w:t>
      </w:r>
      <w:r w:rsidR="00EB0678" w:rsidRPr="00CC1F0D">
        <w:rPr>
          <w:rFonts w:ascii="Courier New" w:hAnsi="Courier New" w:cs="Courier New"/>
          <w:bCs/>
          <w:szCs w:val="24"/>
        </w:rPr>
        <w:t>.</w:t>
      </w:r>
      <w:r w:rsidR="00BC2826" w:rsidRPr="00CC1F0D">
        <w:rPr>
          <w:rFonts w:ascii="Courier New" w:hAnsi="Courier New" w:cs="Courier New"/>
          <w:bCs/>
          <w:szCs w:val="24"/>
        </w:rPr>
        <w:t xml:space="preserve"> </w:t>
      </w:r>
      <w:r w:rsidR="002146DE" w:rsidRPr="00CC1F0D">
        <w:rPr>
          <w:rFonts w:ascii="Courier New" w:hAnsi="Courier New" w:cs="Courier New"/>
          <w:bCs/>
          <w:szCs w:val="24"/>
        </w:rPr>
        <w:t xml:space="preserve">Además, se señala el mecanismo por medio del cual ser </w:t>
      </w:r>
      <w:r w:rsidR="00CC1F0D" w:rsidRPr="00CC1F0D">
        <w:rPr>
          <w:rFonts w:ascii="Courier New" w:hAnsi="Courier New" w:cs="Courier New"/>
          <w:bCs/>
          <w:szCs w:val="24"/>
        </w:rPr>
        <w:t xml:space="preserve">certificará </w:t>
      </w:r>
      <w:r w:rsidR="00CC1F0D" w:rsidRPr="00CC1F0D">
        <w:rPr>
          <w:rFonts w:ascii="Courier New" w:hAnsi="Courier New" w:cs="Courier New"/>
          <w:bCs/>
          <w:szCs w:val="24"/>
        </w:rPr>
        <w:lastRenderedPageBreak/>
        <w:t>que</w:t>
      </w:r>
      <w:r w:rsidR="00BC2826" w:rsidRPr="00CC1F0D">
        <w:rPr>
          <w:rFonts w:ascii="Courier New" w:hAnsi="Courier New" w:cs="Courier New"/>
          <w:szCs w:val="24"/>
        </w:rPr>
        <w:t xml:space="preserve"> el funcionario realiza </w:t>
      </w:r>
      <w:r w:rsidR="008301C5" w:rsidRPr="00CC1F0D">
        <w:rPr>
          <w:rFonts w:ascii="Courier New" w:hAnsi="Courier New" w:cs="Courier New"/>
          <w:szCs w:val="24"/>
        </w:rPr>
        <w:t xml:space="preserve">las </w:t>
      </w:r>
      <w:r w:rsidR="00BC2826" w:rsidRPr="00CC1F0D">
        <w:rPr>
          <w:rFonts w:ascii="Courier New" w:hAnsi="Courier New" w:cs="Courier New"/>
          <w:szCs w:val="24"/>
        </w:rPr>
        <w:t xml:space="preserve">funciones </w:t>
      </w:r>
      <w:r w:rsidR="008301C5" w:rsidRPr="00CC1F0D">
        <w:rPr>
          <w:rFonts w:ascii="Courier New" w:hAnsi="Courier New" w:cs="Courier New"/>
          <w:szCs w:val="24"/>
        </w:rPr>
        <w:t>antes mencionadas</w:t>
      </w:r>
      <w:r w:rsidR="00BC2826" w:rsidRPr="00CC1F0D">
        <w:rPr>
          <w:rFonts w:ascii="Courier New" w:hAnsi="Courier New" w:cs="Courier New"/>
          <w:szCs w:val="24"/>
        </w:rPr>
        <w:t>.</w:t>
      </w:r>
    </w:p>
    <w:p w14:paraId="30531F5D" w14:textId="71CE90CF" w:rsidR="00ED44DE" w:rsidRPr="00CC1F0D" w:rsidRDefault="00ED44DE" w:rsidP="00CC1F0D">
      <w:pPr>
        <w:pStyle w:val="Sangradetextonormal"/>
        <w:spacing w:before="0" w:after="0" w:line="276" w:lineRule="auto"/>
        <w:ind w:left="2835"/>
        <w:rPr>
          <w:rFonts w:ascii="Courier New" w:hAnsi="Courier New" w:cs="Courier New"/>
          <w:szCs w:val="24"/>
        </w:rPr>
      </w:pPr>
    </w:p>
    <w:p w14:paraId="12F88508" w14:textId="62537BA8" w:rsidR="00487056" w:rsidRPr="00CC1F0D" w:rsidRDefault="00487056" w:rsidP="00CC1F0D">
      <w:pPr>
        <w:pStyle w:val="Sangradetextonormal"/>
        <w:numPr>
          <w:ilvl w:val="0"/>
          <w:numId w:val="16"/>
        </w:numPr>
        <w:spacing w:before="0" w:after="0" w:line="276" w:lineRule="auto"/>
        <w:ind w:hanging="720"/>
        <w:rPr>
          <w:rFonts w:ascii="Courier New" w:hAnsi="Courier New" w:cs="Courier New"/>
          <w:b/>
          <w:bCs/>
          <w:szCs w:val="24"/>
        </w:rPr>
      </w:pPr>
      <w:r w:rsidRPr="00CC1F0D">
        <w:rPr>
          <w:rFonts w:ascii="Courier New" w:hAnsi="Courier New" w:cs="Courier New"/>
          <w:b/>
          <w:bCs/>
          <w:szCs w:val="24"/>
        </w:rPr>
        <w:t xml:space="preserve">Características de la asignación especial técnica en </w:t>
      </w:r>
      <w:r w:rsidR="00750AE7" w:rsidRPr="00CC1F0D">
        <w:rPr>
          <w:rFonts w:ascii="Courier New" w:hAnsi="Courier New" w:cs="Courier New"/>
          <w:b/>
          <w:bCs/>
          <w:szCs w:val="24"/>
        </w:rPr>
        <w:t xml:space="preserve">el área de la </w:t>
      </w:r>
      <w:r w:rsidRPr="00CC1F0D">
        <w:rPr>
          <w:rFonts w:ascii="Courier New" w:hAnsi="Courier New" w:cs="Courier New"/>
          <w:b/>
          <w:bCs/>
          <w:szCs w:val="24"/>
        </w:rPr>
        <w:t>salud</w:t>
      </w:r>
    </w:p>
    <w:p w14:paraId="22612E6B" w14:textId="63144A90" w:rsidR="00ED44DE" w:rsidRPr="00CC1F0D" w:rsidRDefault="00ED44DE" w:rsidP="00CC1F0D">
      <w:pPr>
        <w:pStyle w:val="Sangradetextonormal"/>
        <w:spacing w:before="0" w:after="0" w:line="276" w:lineRule="auto"/>
        <w:rPr>
          <w:rFonts w:ascii="Courier New" w:hAnsi="Courier New" w:cs="Courier New"/>
          <w:szCs w:val="24"/>
        </w:rPr>
      </w:pPr>
    </w:p>
    <w:p w14:paraId="37A89D70" w14:textId="297E2679" w:rsidR="008C6C0D" w:rsidRDefault="003909C7" w:rsidP="00CC1F0D">
      <w:pPr>
        <w:pStyle w:val="Sangradetextonormal"/>
        <w:spacing w:before="0" w:after="0" w:line="276" w:lineRule="auto"/>
        <w:ind w:left="2835" w:firstLine="709"/>
        <w:rPr>
          <w:rFonts w:ascii="Courier New" w:hAnsi="Courier New" w:cs="Courier New"/>
          <w:szCs w:val="24"/>
        </w:rPr>
      </w:pPr>
      <w:r w:rsidRPr="00CC1F0D">
        <w:rPr>
          <w:rFonts w:ascii="Courier New" w:hAnsi="Courier New" w:cs="Courier New"/>
          <w:szCs w:val="24"/>
        </w:rPr>
        <w:t xml:space="preserve">El artículo </w:t>
      </w:r>
      <w:r w:rsidR="00F21757" w:rsidRPr="00CC1F0D">
        <w:rPr>
          <w:rFonts w:ascii="Courier New" w:hAnsi="Courier New" w:cs="Courier New"/>
          <w:szCs w:val="24"/>
        </w:rPr>
        <w:t>2 de esta iniciativa</w:t>
      </w:r>
      <w:r w:rsidRPr="00CC1F0D">
        <w:rPr>
          <w:rFonts w:ascii="Courier New" w:hAnsi="Courier New" w:cs="Courier New"/>
          <w:szCs w:val="24"/>
        </w:rPr>
        <w:t xml:space="preserve"> </w:t>
      </w:r>
      <w:r w:rsidR="008C6C0D" w:rsidRPr="00CC1F0D">
        <w:rPr>
          <w:rFonts w:ascii="Courier New" w:hAnsi="Courier New" w:cs="Courier New"/>
          <w:szCs w:val="24"/>
        </w:rPr>
        <w:t xml:space="preserve">establece los montos de la asignación especial técnica en el área de la salud, tanto para el régimen permanente, como </w:t>
      </w:r>
      <w:r w:rsidR="002547B1" w:rsidRPr="00CC1F0D">
        <w:rPr>
          <w:rFonts w:ascii="Courier New" w:hAnsi="Courier New" w:cs="Courier New"/>
          <w:szCs w:val="24"/>
        </w:rPr>
        <w:t>durante</w:t>
      </w:r>
      <w:r w:rsidR="008C6C0D" w:rsidRPr="00CC1F0D">
        <w:rPr>
          <w:rFonts w:ascii="Courier New" w:hAnsi="Courier New" w:cs="Courier New"/>
          <w:szCs w:val="24"/>
        </w:rPr>
        <w:t xml:space="preserve"> los doce primeros meses contados desde la entrada en vigencia de la ley.</w:t>
      </w:r>
    </w:p>
    <w:p w14:paraId="27A08131" w14:textId="77777777" w:rsidR="00CC1F0D" w:rsidRPr="00CC1F0D" w:rsidRDefault="00CC1F0D" w:rsidP="00CC1F0D">
      <w:pPr>
        <w:pStyle w:val="Sangradetextonormal"/>
        <w:spacing w:before="0" w:after="0" w:line="276" w:lineRule="auto"/>
        <w:ind w:left="2835" w:firstLine="709"/>
        <w:rPr>
          <w:rFonts w:ascii="Courier New" w:hAnsi="Courier New" w:cs="Courier New"/>
          <w:szCs w:val="24"/>
        </w:rPr>
      </w:pPr>
    </w:p>
    <w:p w14:paraId="3D52CE89" w14:textId="5F18FEE9" w:rsidR="008C6C0D" w:rsidRDefault="00CB7F00" w:rsidP="00CC1F0D">
      <w:pPr>
        <w:pStyle w:val="Sangradetextonormal"/>
        <w:spacing w:before="0" w:after="0" w:line="276" w:lineRule="auto"/>
        <w:ind w:left="2835" w:firstLine="709"/>
        <w:rPr>
          <w:rFonts w:ascii="Courier New" w:hAnsi="Courier New" w:cs="Courier New"/>
          <w:szCs w:val="24"/>
        </w:rPr>
      </w:pPr>
      <w:r w:rsidRPr="00CC1F0D">
        <w:rPr>
          <w:rFonts w:ascii="Courier New" w:hAnsi="Courier New" w:cs="Courier New"/>
          <w:szCs w:val="24"/>
        </w:rPr>
        <w:t>Esta disposición establece que</w:t>
      </w:r>
      <w:r w:rsidR="003101C9" w:rsidRPr="00CC1F0D">
        <w:rPr>
          <w:rFonts w:ascii="Courier New" w:hAnsi="Courier New" w:cs="Courier New"/>
          <w:szCs w:val="24"/>
        </w:rPr>
        <w:t xml:space="preserve"> la percepción del beneficio</w:t>
      </w:r>
      <w:r w:rsidRPr="00CC1F0D">
        <w:rPr>
          <w:rFonts w:ascii="Courier New" w:hAnsi="Courier New" w:cs="Courier New"/>
          <w:szCs w:val="24"/>
        </w:rPr>
        <w:t xml:space="preserve"> requiere que e</w:t>
      </w:r>
      <w:r w:rsidR="003101C9" w:rsidRPr="00CC1F0D">
        <w:rPr>
          <w:rFonts w:ascii="Courier New" w:hAnsi="Courier New" w:cs="Courier New"/>
          <w:szCs w:val="24"/>
        </w:rPr>
        <w:t>l o la funcionaria se encuentre en servicio a la fecha de su pago, debiendo haberse desempeñado durante todo el mes respectivo</w:t>
      </w:r>
      <w:r w:rsidR="008F59FF" w:rsidRPr="00CC1F0D">
        <w:rPr>
          <w:rFonts w:ascii="Courier New" w:hAnsi="Courier New" w:cs="Courier New"/>
          <w:szCs w:val="24"/>
        </w:rPr>
        <w:t>.</w:t>
      </w:r>
    </w:p>
    <w:p w14:paraId="4B8500F1" w14:textId="77777777" w:rsidR="00CC1F0D" w:rsidRPr="00CC1F0D" w:rsidRDefault="00CC1F0D" w:rsidP="00CC1F0D">
      <w:pPr>
        <w:pStyle w:val="Sangradetextonormal"/>
        <w:spacing w:before="0" w:after="0" w:line="276" w:lineRule="auto"/>
        <w:ind w:left="2835" w:firstLine="709"/>
        <w:rPr>
          <w:rFonts w:ascii="Courier New" w:hAnsi="Courier New" w:cs="Courier New"/>
          <w:szCs w:val="24"/>
        </w:rPr>
      </w:pPr>
    </w:p>
    <w:p w14:paraId="20B9F962" w14:textId="7D544C78" w:rsidR="00894260" w:rsidRDefault="00CD0F8A" w:rsidP="00CC1F0D">
      <w:pPr>
        <w:pStyle w:val="Sangradetextonormal"/>
        <w:spacing w:before="0" w:after="0" w:line="276" w:lineRule="auto"/>
        <w:ind w:left="2835" w:firstLine="709"/>
        <w:rPr>
          <w:rFonts w:ascii="Courier New" w:hAnsi="Courier New" w:cs="Courier New"/>
          <w:szCs w:val="24"/>
        </w:rPr>
      </w:pPr>
      <w:r w:rsidRPr="00CC1F0D">
        <w:rPr>
          <w:rFonts w:ascii="Courier New" w:hAnsi="Courier New" w:cs="Courier New"/>
          <w:szCs w:val="24"/>
        </w:rPr>
        <w:t xml:space="preserve">Asimismo, resulta relevante </w:t>
      </w:r>
      <w:r w:rsidR="002C0BFA" w:rsidRPr="00CC1F0D">
        <w:rPr>
          <w:rFonts w:ascii="Courier New" w:hAnsi="Courier New" w:cs="Courier New"/>
          <w:szCs w:val="24"/>
        </w:rPr>
        <w:t>indicar que se contempla</w:t>
      </w:r>
      <w:r w:rsidR="001C53E6" w:rsidRPr="00CC1F0D">
        <w:rPr>
          <w:rFonts w:ascii="Courier New" w:hAnsi="Courier New" w:cs="Courier New"/>
          <w:szCs w:val="24"/>
        </w:rPr>
        <w:t xml:space="preserve"> su incompatibilidad con </w:t>
      </w:r>
      <w:r w:rsidR="00894260" w:rsidRPr="00CC1F0D">
        <w:rPr>
          <w:rFonts w:ascii="Courier New" w:hAnsi="Courier New" w:cs="Courier New"/>
          <w:szCs w:val="24"/>
        </w:rPr>
        <w:t xml:space="preserve">las asignaciones establecidas en el artículo 3° del decreto ley N°479, de 1974, </w:t>
      </w:r>
      <w:r w:rsidR="00641496" w:rsidRPr="00CC1F0D">
        <w:rPr>
          <w:rFonts w:ascii="Courier New" w:hAnsi="Courier New" w:cs="Courier New"/>
          <w:szCs w:val="24"/>
        </w:rPr>
        <w:t xml:space="preserve">la asignación del artículo 19 de la ley N°19.185 </w:t>
      </w:r>
      <w:r w:rsidR="00894260" w:rsidRPr="00CC1F0D">
        <w:rPr>
          <w:rFonts w:ascii="Courier New" w:hAnsi="Courier New" w:cs="Courier New"/>
          <w:szCs w:val="24"/>
        </w:rPr>
        <w:t xml:space="preserve">y la asignación </w:t>
      </w:r>
      <w:r w:rsidR="0038675B" w:rsidRPr="00CC1F0D">
        <w:rPr>
          <w:rFonts w:ascii="Courier New" w:hAnsi="Courier New" w:cs="Courier New"/>
          <w:szCs w:val="24"/>
        </w:rPr>
        <w:t xml:space="preserve">especial </w:t>
      </w:r>
      <w:r w:rsidR="00894260" w:rsidRPr="00CC1F0D">
        <w:rPr>
          <w:rFonts w:ascii="Courier New" w:hAnsi="Courier New" w:cs="Courier New"/>
          <w:szCs w:val="24"/>
        </w:rPr>
        <w:t>del artículo 2° de la ley N°19.699</w:t>
      </w:r>
      <w:r w:rsidR="00DE7897" w:rsidRPr="00CC1F0D">
        <w:rPr>
          <w:rFonts w:ascii="Courier New" w:hAnsi="Courier New" w:cs="Courier New"/>
          <w:szCs w:val="24"/>
        </w:rPr>
        <w:t>. Además, se definen los</w:t>
      </w:r>
      <w:r w:rsidR="003101C9" w:rsidRPr="00CC1F0D">
        <w:rPr>
          <w:rFonts w:ascii="Courier New" w:hAnsi="Courier New" w:cs="Courier New"/>
          <w:szCs w:val="24"/>
        </w:rPr>
        <w:t xml:space="preserve"> atributos </w:t>
      </w:r>
      <w:r w:rsidR="00DE7897" w:rsidRPr="00CC1F0D">
        <w:rPr>
          <w:rFonts w:ascii="Courier New" w:hAnsi="Courier New" w:cs="Courier New"/>
          <w:szCs w:val="24"/>
        </w:rPr>
        <w:t xml:space="preserve">de </w:t>
      </w:r>
      <w:r w:rsidR="00555F13" w:rsidRPr="00CC1F0D">
        <w:rPr>
          <w:rFonts w:ascii="Courier New" w:hAnsi="Courier New" w:cs="Courier New"/>
          <w:szCs w:val="24"/>
        </w:rPr>
        <w:t xml:space="preserve">este estipendio, esto es, </w:t>
      </w:r>
      <w:r w:rsidR="003101C9" w:rsidRPr="00CC1F0D">
        <w:rPr>
          <w:rFonts w:ascii="Courier New" w:hAnsi="Courier New" w:cs="Courier New"/>
          <w:szCs w:val="24"/>
        </w:rPr>
        <w:t>su carácter de imponible</w:t>
      </w:r>
      <w:r w:rsidR="00555F13" w:rsidRPr="00CC1F0D">
        <w:rPr>
          <w:rFonts w:ascii="Courier New" w:hAnsi="Courier New" w:cs="Courier New"/>
          <w:szCs w:val="24"/>
        </w:rPr>
        <w:t xml:space="preserve"> y</w:t>
      </w:r>
      <w:r w:rsidR="003101C9" w:rsidRPr="00CC1F0D">
        <w:rPr>
          <w:rFonts w:ascii="Courier New" w:hAnsi="Courier New" w:cs="Courier New"/>
          <w:szCs w:val="24"/>
        </w:rPr>
        <w:t xml:space="preserve"> tributable</w:t>
      </w:r>
      <w:r w:rsidR="00555F13" w:rsidRPr="00CC1F0D">
        <w:rPr>
          <w:rFonts w:ascii="Courier New" w:hAnsi="Courier New" w:cs="Courier New"/>
          <w:szCs w:val="24"/>
        </w:rPr>
        <w:t xml:space="preserve">, precisándose que </w:t>
      </w:r>
      <w:r w:rsidR="003101C9" w:rsidRPr="00CC1F0D">
        <w:rPr>
          <w:rFonts w:ascii="Courier New" w:hAnsi="Courier New" w:cs="Courier New"/>
          <w:szCs w:val="24"/>
        </w:rPr>
        <w:t>de no servir</w:t>
      </w:r>
      <w:r w:rsidR="00555F13" w:rsidRPr="00CC1F0D">
        <w:rPr>
          <w:rFonts w:ascii="Courier New" w:hAnsi="Courier New" w:cs="Courier New"/>
          <w:szCs w:val="24"/>
        </w:rPr>
        <w:t>á</w:t>
      </w:r>
      <w:r w:rsidR="003101C9" w:rsidRPr="00CC1F0D">
        <w:rPr>
          <w:rFonts w:ascii="Courier New" w:hAnsi="Courier New" w:cs="Courier New"/>
          <w:szCs w:val="24"/>
        </w:rPr>
        <w:t xml:space="preserve"> de base de cálculo para ninguna otra remuneración.</w:t>
      </w:r>
    </w:p>
    <w:p w14:paraId="3B58DBE2" w14:textId="77777777" w:rsidR="00CC1F0D" w:rsidRPr="00CC1F0D" w:rsidRDefault="00CC1F0D" w:rsidP="00CC1F0D">
      <w:pPr>
        <w:pStyle w:val="Sangradetextonormal"/>
        <w:spacing w:before="0" w:after="0" w:line="276" w:lineRule="auto"/>
        <w:ind w:left="2835" w:firstLine="709"/>
        <w:rPr>
          <w:rFonts w:ascii="Courier New" w:hAnsi="Courier New" w:cs="Courier New"/>
          <w:szCs w:val="24"/>
        </w:rPr>
      </w:pPr>
    </w:p>
    <w:p w14:paraId="1C4083BD" w14:textId="23C01B1B" w:rsidR="003101C9" w:rsidRPr="00CC1F0D" w:rsidRDefault="003101C9" w:rsidP="00CC1F0D">
      <w:pPr>
        <w:pStyle w:val="Sangradetextonormal"/>
        <w:spacing w:before="0" w:after="0" w:line="276" w:lineRule="auto"/>
        <w:ind w:left="2835" w:firstLine="709"/>
        <w:rPr>
          <w:rFonts w:ascii="Courier New" w:hAnsi="Courier New" w:cs="Courier New"/>
          <w:szCs w:val="24"/>
        </w:rPr>
      </w:pPr>
      <w:r w:rsidRPr="00CC1F0D">
        <w:rPr>
          <w:rFonts w:ascii="Courier New" w:hAnsi="Courier New" w:cs="Courier New"/>
          <w:szCs w:val="24"/>
        </w:rPr>
        <w:t>Concluye la disposición señalando que la asignación se percibirá sólo mientras se desempeñen las funciones técnicas en el área de la salud.</w:t>
      </w:r>
    </w:p>
    <w:p w14:paraId="7E64F4B9" w14:textId="77777777" w:rsidR="00487056" w:rsidRPr="00CC1F0D" w:rsidRDefault="00487056" w:rsidP="00CC1F0D">
      <w:pPr>
        <w:pStyle w:val="Sangradetextonormal"/>
        <w:tabs>
          <w:tab w:val="clear" w:pos="3544"/>
        </w:tabs>
        <w:spacing w:before="0" w:after="0" w:line="276" w:lineRule="auto"/>
        <w:ind w:left="2977"/>
        <w:rPr>
          <w:rFonts w:ascii="Courier New" w:hAnsi="Courier New" w:cs="Courier New"/>
          <w:szCs w:val="24"/>
        </w:rPr>
      </w:pPr>
    </w:p>
    <w:p w14:paraId="2BEC071B" w14:textId="69EE3C91" w:rsidR="00487056" w:rsidRPr="00CC1F0D" w:rsidRDefault="00487056" w:rsidP="00CC1F0D">
      <w:pPr>
        <w:pStyle w:val="Sangradetextonormal"/>
        <w:numPr>
          <w:ilvl w:val="0"/>
          <w:numId w:val="16"/>
        </w:numPr>
        <w:spacing w:before="0" w:after="0" w:line="276" w:lineRule="auto"/>
        <w:ind w:hanging="720"/>
        <w:rPr>
          <w:rFonts w:ascii="Courier New" w:hAnsi="Courier New" w:cs="Courier New"/>
          <w:b/>
          <w:bCs/>
          <w:szCs w:val="24"/>
        </w:rPr>
      </w:pPr>
      <w:r w:rsidRPr="00CC1F0D">
        <w:rPr>
          <w:rFonts w:ascii="Courier New" w:hAnsi="Courier New" w:cs="Courier New"/>
          <w:b/>
          <w:bCs/>
          <w:szCs w:val="24"/>
        </w:rPr>
        <w:t>Régimen transitorio</w:t>
      </w:r>
    </w:p>
    <w:p w14:paraId="3B7D9A0D" w14:textId="2FDE7855" w:rsidR="001673DE" w:rsidRPr="00CC1F0D" w:rsidRDefault="009522BD" w:rsidP="00CC1F0D">
      <w:pPr>
        <w:pStyle w:val="Sangradetextonormal"/>
        <w:spacing w:before="0" w:after="0" w:line="276" w:lineRule="auto"/>
        <w:ind w:left="2835"/>
        <w:rPr>
          <w:rFonts w:ascii="Courier New" w:hAnsi="Courier New" w:cs="Courier New"/>
          <w:szCs w:val="24"/>
        </w:rPr>
      </w:pPr>
      <w:r w:rsidRPr="00CC1F0D">
        <w:rPr>
          <w:rFonts w:ascii="Courier New" w:hAnsi="Courier New" w:cs="Courier New"/>
          <w:szCs w:val="24"/>
        </w:rPr>
        <w:tab/>
      </w:r>
    </w:p>
    <w:p w14:paraId="038895B2" w14:textId="60831BAE" w:rsidR="00765681" w:rsidRDefault="007314F5" w:rsidP="00CC1F0D">
      <w:pPr>
        <w:pStyle w:val="Sangradetextonormal"/>
        <w:spacing w:before="0" w:after="0" w:line="276" w:lineRule="auto"/>
        <w:ind w:left="2835" w:firstLine="709"/>
        <w:rPr>
          <w:rFonts w:ascii="Courier New" w:hAnsi="Courier New" w:cs="Courier New"/>
          <w:szCs w:val="24"/>
        </w:rPr>
      </w:pPr>
      <w:bookmarkStart w:id="2" w:name="_Hlk163418801"/>
      <w:r w:rsidRPr="00CC1F0D">
        <w:rPr>
          <w:rFonts w:ascii="Courier New" w:hAnsi="Courier New" w:cs="Courier New"/>
          <w:szCs w:val="24"/>
        </w:rPr>
        <w:t>Finalmente</w:t>
      </w:r>
      <w:r w:rsidR="00367CA8" w:rsidRPr="00CC1F0D">
        <w:rPr>
          <w:rFonts w:ascii="Courier New" w:hAnsi="Courier New" w:cs="Courier New"/>
          <w:szCs w:val="24"/>
        </w:rPr>
        <w:t>,</w:t>
      </w:r>
      <w:r w:rsidRPr="00CC1F0D">
        <w:rPr>
          <w:rFonts w:ascii="Courier New" w:hAnsi="Courier New" w:cs="Courier New"/>
          <w:szCs w:val="24"/>
        </w:rPr>
        <w:t xml:space="preserve"> se establece una norma transitoria para regular el </w:t>
      </w:r>
      <w:r w:rsidR="000B10D2" w:rsidRPr="00CC1F0D">
        <w:rPr>
          <w:rFonts w:ascii="Courier New" w:hAnsi="Courier New" w:cs="Courier New"/>
          <w:szCs w:val="24"/>
        </w:rPr>
        <w:t xml:space="preserve">otorgamiento </w:t>
      </w:r>
      <w:r w:rsidRPr="00CC1F0D">
        <w:rPr>
          <w:rFonts w:ascii="Courier New" w:hAnsi="Courier New" w:cs="Courier New"/>
          <w:szCs w:val="24"/>
        </w:rPr>
        <w:t xml:space="preserve">de este beneficio al personal </w:t>
      </w:r>
      <w:r w:rsidR="00EE5EE0" w:rsidRPr="00CC1F0D">
        <w:rPr>
          <w:rFonts w:ascii="Courier New" w:hAnsi="Courier New" w:cs="Courier New"/>
          <w:szCs w:val="24"/>
        </w:rPr>
        <w:t>en cargos de planta o</w:t>
      </w:r>
      <w:r w:rsidRPr="00CC1F0D">
        <w:rPr>
          <w:rFonts w:ascii="Courier New" w:hAnsi="Courier New" w:cs="Courier New"/>
          <w:szCs w:val="24"/>
        </w:rPr>
        <w:t xml:space="preserve"> a contrata de los Servicios de Salud y al personal de los establecimientos de salud de carácter experimental que</w:t>
      </w:r>
      <w:r w:rsidR="00AD173F" w:rsidRPr="00CC1F0D">
        <w:rPr>
          <w:rFonts w:ascii="Courier New" w:hAnsi="Courier New" w:cs="Courier New"/>
          <w:szCs w:val="24"/>
        </w:rPr>
        <w:t>,</w:t>
      </w:r>
      <w:r w:rsidRPr="00CC1F0D">
        <w:rPr>
          <w:rFonts w:ascii="Courier New" w:hAnsi="Courier New" w:cs="Courier New"/>
          <w:szCs w:val="24"/>
        </w:rPr>
        <w:t xml:space="preserve"> a la fecha de </w:t>
      </w:r>
      <w:r w:rsidR="00CB7F00" w:rsidRPr="00CC1F0D">
        <w:rPr>
          <w:rFonts w:ascii="Courier New" w:hAnsi="Courier New" w:cs="Courier New"/>
          <w:szCs w:val="24"/>
        </w:rPr>
        <w:t xml:space="preserve">publicación </w:t>
      </w:r>
      <w:r w:rsidRPr="00CC1F0D">
        <w:rPr>
          <w:rFonts w:ascii="Courier New" w:hAnsi="Courier New" w:cs="Courier New"/>
          <w:szCs w:val="24"/>
        </w:rPr>
        <w:t>de la ley</w:t>
      </w:r>
      <w:r w:rsidR="00AD173F" w:rsidRPr="00CC1F0D">
        <w:rPr>
          <w:rFonts w:ascii="Courier New" w:hAnsi="Courier New" w:cs="Courier New"/>
          <w:szCs w:val="24"/>
        </w:rPr>
        <w:t xml:space="preserve">, </w:t>
      </w:r>
      <w:r w:rsidR="00765681" w:rsidRPr="00CC1F0D">
        <w:rPr>
          <w:rFonts w:ascii="Courier New" w:hAnsi="Courier New" w:cs="Courier New"/>
          <w:szCs w:val="24"/>
        </w:rPr>
        <w:t>pertene</w:t>
      </w:r>
      <w:r w:rsidR="00A45F7C" w:rsidRPr="00CC1F0D">
        <w:rPr>
          <w:rFonts w:ascii="Courier New" w:hAnsi="Courier New" w:cs="Courier New"/>
          <w:szCs w:val="24"/>
        </w:rPr>
        <w:t>zcan</w:t>
      </w:r>
      <w:r w:rsidR="00765681" w:rsidRPr="00CC1F0D">
        <w:rPr>
          <w:rFonts w:ascii="Courier New" w:hAnsi="Courier New" w:cs="Courier New"/>
          <w:szCs w:val="24"/>
        </w:rPr>
        <w:t xml:space="preserve"> a los estamentos administrativo o auxiliar, </w:t>
      </w:r>
      <w:r w:rsidR="00AD173F" w:rsidRPr="00CC1F0D">
        <w:rPr>
          <w:rFonts w:ascii="Courier New" w:hAnsi="Courier New" w:cs="Courier New"/>
          <w:szCs w:val="24"/>
        </w:rPr>
        <w:t>posea</w:t>
      </w:r>
      <w:r w:rsidRPr="00CC1F0D">
        <w:rPr>
          <w:rFonts w:ascii="Courier New" w:hAnsi="Courier New" w:cs="Courier New"/>
          <w:szCs w:val="24"/>
        </w:rPr>
        <w:t xml:space="preserve"> un título</w:t>
      </w:r>
      <w:r w:rsidR="00765681" w:rsidRPr="00CC1F0D">
        <w:rPr>
          <w:rFonts w:ascii="Courier New" w:hAnsi="Courier New" w:cs="Courier New"/>
          <w:szCs w:val="24"/>
        </w:rPr>
        <w:t xml:space="preserve"> Técnico de Nivel Superior del área de la salud</w:t>
      </w:r>
      <w:r w:rsidR="00604E02" w:rsidRPr="00CC1F0D">
        <w:rPr>
          <w:rFonts w:ascii="Courier New" w:hAnsi="Courier New" w:cs="Courier New"/>
          <w:szCs w:val="24"/>
        </w:rPr>
        <w:t>,</w:t>
      </w:r>
      <w:r w:rsidR="00765681" w:rsidRPr="00CC1F0D">
        <w:rPr>
          <w:rFonts w:ascii="Courier New" w:hAnsi="Courier New" w:cs="Courier New"/>
          <w:szCs w:val="24"/>
        </w:rPr>
        <w:t xml:space="preserve"> debidamente inscrito en el Registro Nacional de Prestadores Individuales de la Superintendencia de Salud</w:t>
      </w:r>
      <w:r w:rsidR="00604E02" w:rsidRPr="00CC1F0D">
        <w:rPr>
          <w:rFonts w:ascii="Courier New" w:hAnsi="Courier New" w:cs="Courier New"/>
          <w:szCs w:val="24"/>
        </w:rPr>
        <w:t>,</w:t>
      </w:r>
      <w:r w:rsidR="0058597E" w:rsidRPr="00CC1F0D">
        <w:rPr>
          <w:rFonts w:ascii="Courier New" w:hAnsi="Courier New" w:cs="Courier New"/>
          <w:szCs w:val="24"/>
        </w:rPr>
        <w:t xml:space="preserve"> y reúnan las con</w:t>
      </w:r>
      <w:r w:rsidR="009237CF" w:rsidRPr="00CC1F0D">
        <w:rPr>
          <w:rFonts w:ascii="Courier New" w:hAnsi="Courier New" w:cs="Courier New"/>
          <w:szCs w:val="24"/>
        </w:rPr>
        <w:t>d</w:t>
      </w:r>
      <w:r w:rsidR="0058597E" w:rsidRPr="00CC1F0D">
        <w:rPr>
          <w:rFonts w:ascii="Courier New" w:hAnsi="Courier New" w:cs="Courier New"/>
          <w:szCs w:val="24"/>
        </w:rPr>
        <w:t>iciones que se señalan</w:t>
      </w:r>
      <w:r w:rsidR="00765681" w:rsidRPr="00CC1F0D">
        <w:rPr>
          <w:rFonts w:ascii="Courier New" w:hAnsi="Courier New" w:cs="Courier New"/>
          <w:szCs w:val="24"/>
        </w:rPr>
        <w:t xml:space="preserve">.  </w:t>
      </w:r>
    </w:p>
    <w:p w14:paraId="537BAA8C" w14:textId="77777777" w:rsidR="00CC1F0D" w:rsidRPr="00CC1F0D" w:rsidRDefault="00CC1F0D" w:rsidP="00CC1F0D">
      <w:pPr>
        <w:pStyle w:val="Sangradetextonormal"/>
        <w:spacing w:before="0" w:after="0" w:line="276" w:lineRule="auto"/>
        <w:ind w:left="2835" w:firstLine="709"/>
        <w:rPr>
          <w:rFonts w:ascii="Courier New" w:hAnsi="Courier New" w:cs="Courier New"/>
          <w:szCs w:val="24"/>
        </w:rPr>
      </w:pPr>
    </w:p>
    <w:p w14:paraId="3512E232" w14:textId="09A3A570" w:rsidR="002D268E" w:rsidRDefault="00765681" w:rsidP="00CC1F0D">
      <w:pPr>
        <w:pStyle w:val="Sangradetextonormal"/>
        <w:spacing w:before="0" w:after="0" w:line="276" w:lineRule="auto"/>
        <w:ind w:left="2835" w:firstLine="709"/>
        <w:rPr>
          <w:rFonts w:ascii="Courier New" w:hAnsi="Courier New" w:cs="Courier New"/>
          <w:szCs w:val="24"/>
        </w:rPr>
      </w:pPr>
      <w:r w:rsidRPr="00CC1F0D">
        <w:rPr>
          <w:rFonts w:ascii="Courier New" w:hAnsi="Courier New" w:cs="Courier New"/>
          <w:szCs w:val="24"/>
        </w:rPr>
        <w:t xml:space="preserve">Del mismo modo, </w:t>
      </w:r>
      <w:r w:rsidR="00C73758" w:rsidRPr="00CC1F0D">
        <w:rPr>
          <w:rFonts w:ascii="Courier New" w:hAnsi="Courier New" w:cs="Courier New"/>
          <w:szCs w:val="24"/>
        </w:rPr>
        <w:t xml:space="preserve">se </w:t>
      </w:r>
      <w:r w:rsidRPr="00CC1F0D">
        <w:rPr>
          <w:rFonts w:ascii="Courier New" w:hAnsi="Courier New" w:cs="Courier New"/>
          <w:szCs w:val="24"/>
        </w:rPr>
        <w:t>regula el otorgamiento de</w:t>
      </w:r>
      <w:r w:rsidR="00E670D9" w:rsidRPr="00CC1F0D">
        <w:rPr>
          <w:rFonts w:ascii="Courier New" w:hAnsi="Courier New" w:cs="Courier New"/>
          <w:szCs w:val="24"/>
        </w:rPr>
        <w:t>l</w:t>
      </w:r>
      <w:r w:rsidR="00CC1F0D">
        <w:rPr>
          <w:rFonts w:ascii="Courier New" w:hAnsi="Courier New" w:cs="Courier New"/>
          <w:szCs w:val="24"/>
        </w:rPr>
        <w:t xml:space="preserve"> </w:t>
      </w:r>
      <w:r w:rsidR="00604E02" w:rsidRPr="00CC1F0D">
        <w:rPr>
          <w:rFonts w:ascii="Courier New" w:hAnsi="Courier New" w:cs="Courier New"/>
          <w:szCs w:val="24"/>
        </w:rPr>
        <w:t>estipendio</w:t>
      </w:r>
      <w:r w:rsidR="00E537D9" w:rsidRPr="00CC1F0D">
        <w:rPr>
          <w:rFonts w:ascii="Courier New" w:hAnsi="Courier New" w:cs="Courier New"/>
          <w:szCs w:val="24"/>
        </w:rPr>
        <w:t xml:space="preserve"> que crea esta iniciativa</w:t>
      </w:r>
      <w:r w:rsidRPr="00CC1F0D">
        <w:rPr>
          <w:rFonts w:ascii="Courier New" w:hAnsi="Courier New" w:cs="Courier New"/>
          <w:szCs w:val="24"/>
        </w:rPr>
        <w:t xml:space="preserve"> al personal de las mismas instituciones señaladas previamente, que al 1 de agosto de 2024, posea un título</w:t>
      </w:r>
      <w:r w:rsidR="007314F5" w:rsidRPr="00CC1F0D">
        <w:rPr>
          <w:rFonts w:ascii="Courier New" w:hAnsi="Courier New" w:cs="Courier New"/>
          <w:szCs w:val="24"/>
        </w:rPr>
        <w:t xml:space="preserve"> Técnico de Nivel Medio del área de la salud o </w:t>
      </w:r>
      <w:r w:rsidR="00AD173F" w:rsidRPr="00CC1F0D">
        <w:rPr>
          <w:rFonts w:ascii="Courier New" w:hAnsi="Courier New" w:cs="Courier New"/>
          <w:szCs w:val="24"/>
        </w:rPr>
        <w:t xml:space="preserve">sea </w:t>
      </w:r>
      <w:r w:rsidR="007314F5" w:rsidRPr="00CC1F0D">
        <w:rPr>
          <w:rFonts w:ascii="Courier New" w:hAnsi="Courier New" w:cs="Courier New"/>
          <w:szCs w:val="24"/>
        </w:rPr>
        <w:t xml:space="preserve">Auxiliar </w:t>
      </w:r>
      <w:r w:rsidR="00AD173F" w:rsidRPr="00CC1F0D">
        <w:rPr>
          <w:rFonts w:ascii="Courier New" w:hAnsi="Courier New" w:cs="Courier New"/>
          <w:szCs w:val="24"/>
        </w:rPr>
        <w:t>P</w:t>
      </w:r>
      <w:r w:rsidR="007314F5" w:rsidRPr="00CC1F0D">
        <w:rPr>
          <w:rFonts w:ascii="Courier New" w:hAnsi="Courier New" w:cs="Courier New"/>
          <w:szCs w:val="24"/>
        </w:rPr>
        <w:t xml:space="preserve">aramédico, debidamente certificado de conformidad a lo establecido en el </w:t>
      </w:r>
      <w:r w:rsidR="00D75550" w:rsidRPr="00CC1F0D">
        <w:rPr>
          <w:rFonts w:ascii="Courier New" w:hAnsi="Courier New" w:cs="Courier New"/>
          <w:szCs w:val="24"/>
        </w:rPr>
        <w:t>decreto supremo</w:t>
      </w:r>
      <w:r w:rsidR="007314F5" w:rsidRPr="00CC1F0D">
        <w:rPr>
          <w:rFonts w:ascii="Courier New" w:hAnsi="Courier New" w:cs="Courier New"/>
          <w:szCs w:val="24"/>
        </w:rPr>
        <w:t xml:space="preserve"> N°90</w:t>
      </w:r>
      <w:r w:rsidR="0047533D" w:rsidRPr="00CC1F0D">
        <w:rPr>
          <w:rFonts w:ascii="Courier New" w:hAnsi="Courier New" w:cs="Courier New"/>
          <w:szCs w:val="24"/>
        </w:rPr>
        <w:t xml:space="preserve">, de </w:t>
      </w:r>
      <w:r w:rsidR="007314F5" w:rsidRPr="00CC1F0D">
        <w:rPr>
          <w:rFonts w:ascii="Courier New" w:hAnsi="Courier New" w:cs="Courier New"/>
          <w:szCs w:val="24"/>
        </w:rPr>
        <w:t>2017,</w:t>
      </w:r>
      <w:r w:rsidR="00093F5D" w:rsidRPr="00CC1F0D">
        <w:rPr>
          <w:rFonts w:ascii="Courier New" w:hAnsi="Courier New" w:cs="Courier New"/>
          <w:szCs w:val="24"/>
        </w:rPr>
        <w:t xml:space="preserve"> del Ministerio de Salud,</w:t>
      </w:r>
      <w:r w:rsidR="007314F5" w:rsidRPr="00CC1F0D">
        <w:rPr>
          <w:rFonts w:ascii="Courier New" w:hAnsi="Courier New" w:cs="Courier New"/>
          <w:szCs w:val="24"/>
        </w:rPr>
        <w:t xml:space="preserve"> </w:t>
      </w:r>
      <w:r w:rsidR="00DB5A43" w:rsidRPr="00CC1F0D">
        <w:rPr>
          <w:rFonts w:ascii="Courier New" w:hAnsi="Courier New" w:cs="Courier New"/>
          <w:szCs w:val="24"/>
        </w:rPr>
        <w:t>en ambos casos, inscrito en el Registro Nacional de Prestadores Individuales de la Superintendencia de Salud</w:t>
      </w:r>
      <w:r w:rsidR="00D967DE" w:rsidRPr="00CC1F0D">
        <w:rPr>
          <w:rFonts w:ascii="Courier New" w:hAnsi="Courier New" w:cs="Courier New"/>
          <w:szCs w:val="24"/>
        </w:rPr>
        <w:t>. Lo anterior</w:t>
      </w:r>
      <w:r w:rsidR="00531166" w:rsidRPr="00CC1F0D">
        <w:rPr>
          <w:rFonts w:ascii="Courier New" w:hAnsi="Courier New" w:cs="Courier New"/>
          <w:szCs w:val="24"/>
        </w:rPr>
        <w:t>, en tanto</w:t>
      </w:r>
      <w:r w:rsidR="007314F5" w:rsidRPr="00CC1F0D">
        <w:rPr>
          <w:rFonts w:ascii="Courier New" w:hAnsi="Courier New" w:cs="Courier New"/>
          <w:szCs w:val="24"/>
        </w:rPr>
        <w:t xml:space="preserve"> cuenten con diez </w:t>
      </w:r>
      <w:r w:rsidR="00CF7513" w:rsidRPr="00CC1F0D">
        <w:rPr>
          <w:rFonts w:ascii="Courier New" w:hAnsi="Courier New" w:cs="Courier New"/>
          <w:szCs w:val="24"/>
        </w:rPr>
        <w:t xml:space="preserve">o más </w:t>
      </w:r>
      <w:r w:rsidR="007314F5" w:rsidRPr="00CC1F0D">
        <w:rPr>
          <w:rFonts w:ascii="Courier New" w:hAnsi="Courier New" w:cs="Courier New"/>
          <w:szCs w:val="24"/>
        </w:rPr>
        <w:t xml:space="preserve">años de antigüedad continua </w:t>
      </w:r>
      <w:r w:rsidR="00367CA8" w:rsidRPr="00CC1F0D">
        <w:rPr>
          <w:rFonts w:ascii="Courier New" w:hAnsi="Courier New" w:cs="Courier New"/>
          <w:szCs w:val="24"/>
        </w:rPr>
        <w:t xml:space="preserve">o discontinua </w:t>
      </w:r>
      <w:r w:rsidR="007314F5" w:rsidRPr="00CC1F0D">
        <w:rPr>
          <w:rFonts w:ascii="Courier New" w:hAnsi="Courier New" w:cs="Courier New"/>
          <w:szCs w:val="24"/>
        </w:rPr>
        <w:t xml:space="preserve">en </w:t>
      </w:r>
      <w:r w:rsidR="00BB72D1" w:rsidRPr="00CC1F0D">
        <w:rPr>
          <w:rFonts w:ascii="Courier New" w:hAnsi="Courier New" w:cs="Courier New"/>
          <w:szCs w:val="24"/>
        </w:rPr>
        <w:t>alguna de las instituciones beneficiarias de la asignación</w:t>
      </w:r>
      <w:r w:rsidR="003C320D" w:rsidRPr="00CC1F0D">
        <w:rPr>
          <w:rFonts w:ascii="Courier New" w:hAnsi="Courier New" w:cs="Courier New"/>
          <w:szCs w:val="24"/>
        </w:rPr>
        <w:t>.</w:t>
      </w:r>
    </w:p>
    <w:p w14:paraId="2D97BF44" w14:textId="77777777" w:rsidR="00CC1F0D" w:rsidRPr="00CC1F0D" w:rsidRDefault="00CC1F0D" w:rsidP="00CC1F0D">
      <w:pPr>
        <w:pStyle w:val="Sangradetextonormal"/>
        <w:spacing w:before="0" w:after="0" w:line="276" w:lineRule="auto"/>
        <w:ind w:left="2835" w:firstLine="709"/>
        <w:rPr>
          <w:rFonts w:ascii="Courier New" w:hAnsi="Courier New" w:cs="Courier New"/>
          <w:szCs w:val="24"/>
        </w:rPr>
      </w:pPr>
    </w:p>
    <w:p w14:paraId="10ECB165" w14:textId="51EDBC91" w:rsidR="00EF79A9" w:rsidRPr="00CC1F0D" w:rsidRDefault="003873D8" w:rsidP="00CC1F0D">
      <w:pPr>
        <w:pStyle w:val="Sangradetextonormal"/>
        <w:spacing w:before="0" w:after="0" w:line="276" w:lineRule="auto"/>
        <w:ind w:left="2835" w:firstLine="709"/>
        <w:rPr>
          <w:rFonts w:ascii="Courier New" w:hAnsi="Courier New" w:cs="Courier New"/>
          <w:bCs/>
          <w:szCs w:val="24"/>
          <w:lang w:val="es-MX"/>
        </w:rPr>
      </w:pPr>
      <w:r w:rsidRPr="00CC1F0D">
        <w:rPr>
          <w:rFonts w:ascii="Courier New" w:hAnsi="Courier New" w:cs="Courier New"/>
          <w:szCs w:val="24"/>
        </w:rPr>
        <w:t xml:space="preserve">A su vez, se fija el </w:t>
      </w:r>
      <w:r w:rsidRPr="00CC1F0D">
        <w:rPr>
          <w:rFonts w:ascii="Courier New" w:hAnsi="Courier New" w:cs="Courier New"/>
          <w:bCs/>
          <w:szCs w:val="24"/>
          <w:lang w:val="es-MX"/>
        </w:rPr>
        <w:t>número máximo de beneficiarios de</w:t>
      </w:r>
      <w:r w:rsidR="00F14DD4" w:rsidRPr="00CC1F0D">
        <w:rPr>
          <w:rFonts w:ascii="Courier New" w:hAnsi="Courier New" w:cs="Courier New"/>
          <w:bCs/>
          <w:szCs w:val="24"/>
          <w:lang w:val="es-MX"/>
        </w:rPr>
        <w:t xml:space="preserve"> la asignación que se crea durante los doce meses desde su entrada en vigencia. Asimismo, </w:t>
      </w:r>
      <w:r w:rsidR="007323A4" w:rsidRPr="00CC1F0D">
        <w:rPr>
          <w:rFonts w:ascii="Courier New" w:hAnsi="Courier New" w:cs="Courier New"/>
          <w:bCs/>
          <w:szCs w:val="24"/>
          <w:lang w:val="es-MX"/>
        </w:rPr>
        <w:t xml:space="preserve">a </w:t>
      </w:r>
      <w:r w:rsidR="00507458" w:rsidRPr="00CC1F0D">
        <w:rPr>
          <w:rFonts w:ascii="Courier New" w:hAnsi="Courier New" w:cs="Courier New"/>
          <w:bCs/>
          <w:szCs w:val="24"/>
          <w:lang w:val="es-MX"/>
        </w:rPr>
        <w:t>contar del décimo tercer mes desde la entrada en vigencia de la asignación especial técnica del área de la salud</w:t>
      </w:r>
      <w:r w:rsidR="00570653" w:rsidRPr="00CC1F0D">
        <w:rPr>
          <w:rFonts w:ascii="Courier New" w:hAnsi="Courier New" w:cs="Courier New"/>
          <w:bCs/>
          <w:szCs w:val="24"/>
          <w:lang w:val="es-MX"/>
        </w:rPr>
        <w:t xml:space="preserve"> y</w:t>
      </w:r>
      <w:r w:rsidR="00653E27" w:rsidRPr="00CC1F0D">
        <w:rPr>
          <w:rFonts w:ascii="Courier New" w:hAnsi="Courier New" w:cs="Courier New"/>
          <w:bCs/>
          <w:szCs w:val="24"/>
          <w:lang w:val="es-MX"/>
        </w:rPr>
        <w:t xml:space="preserve"> </w:t>
      </w:r>
      <w:r w:rsidR="005F7EA7" w:rsidRPr="00CC1F0D">
        <w:rPr>
          <w:rFonts w:ascii="Courier New" w:hAnsi="Courier New" w:cs="Courier New"/>
          <w:bCs/>
          <w:szCs w:val="24"/>
          <w:lang w:val="es-MX"/>
        </w:rPr>
        <w:t xml:space="preserve">para </w:t>
      </w:r>
      <w:r w:rsidR="00000D12" w:rsidRPr="00CC1F0D">
        <w:rPr>
          <w:rFonts w:ascii="Courier New" w:hAnsi="Courier New" w:cs="Courier New"/>
          <w:bCs/>
          <w:szCs w:val="24"/>
          <w:lang w:val="es-MX"/>
        </w:rPr>
        <w:t>los casos que se especifican</w:t>
      </w:r>
      <w:r w:rsidR="00570653" w:rsidRPr="00CC1F0D">
        <w:rPr>
          <w:rFonts w:ascii="Courier New" w:hAnsi="Courier New" w:cs="Courier New"/>
          <w:bCs/>
          <w:szCs w:val="24"/>
          <w:lang w:val="es-MX"/>
        </w:rPr>
        <w:t xml:space="preserve">, se determina </w:t>
      </w:r>
      <w:r w:rsidR="00653E27" w:rsidRPr="00CC1F0D">
        <w:rPr>
          <w:rFonts w:ascii="Courier New" w:hAnsi="Courier New" w:cs="Courier New"/>
          <w:bCs/>
          <w:szCs w:val="24"/>
          <w:lang w:val="es-MX"/>
        </w:rPr>
        <w:t>el</w:t>
      </w:r>
      <w:r w:rsidR="000C3B70" w:rsidRPr="00CC1F0D">
        <w:rPr>
          <w:rFonts w:ascii="Courier New" w:hAnsi="Courier New" w:cs="Courier New"/>
          <w:bCs/>
          <w:szCs w:val="24"/>
          <w:lang w:val="es-MX"/>
        </w:rPr>
        <w:t xml:space="preserve"> número máximo de funcionarios que podrán recibirla.</w:t>
      </w:r>
      <w:r w:rsidR="00653E27" w:rsidRPr="00CC1F0D">
        <w:rPr>
          <w:rFonts w:ascii="Courier New" w:hAnsi="Courier New" w:cs="Courier New"/>
          <w:bCs/>
          <w:szCs w:val="24"/>
          <w:lang w:val="es-MX"/>
        </w:rPr>
        <w:t xml:space="preserve"> </w:t>
      </w:r>
    </w:p>
    <w:p w14:paraId="0C4C0626" w14:textId="30648393" w:rsidR="00E11A81" w:rsidRPr="00CC1F0D" w:rsidRDefault="00E11A81" w:rsidP="003F50CA">
      <w:pPr>
        <w:pStyle w:val="Sangradetextonormal"/>
        <w:spacing w:after="0" w:line="276" w:lineRule="auto"/>
        <w:ind w:left="2835"/>
        <w:rPr>
          <w:rFonts w:ascii="Courier New" w:hAnsi="Courier New" w:cs="Courier New"/>
          <w:szCs w:val="24"/>
        </w:rPr>
      </w:pPr>
    </w:p>
    <w:bookmarkEnd w:id="2"/>
    <w:p w14:paraId="1245A42C" w14:textId="44EA50FC" w:rsidR="00CB5924" w:rsidRPr="00CC1F0D" w:rsidRDefault="009D25FB" w:rsidP="00CC1F0D">
      <w:pPr>
        <w:pStyle w:val="Sangradetextonormal"/>
        <w:spacing w:before="0" w:after="0" w:line="276" w:lineRule="auto"/>
        <w:ind w:left="2835" w:firstLine="709"/>
        <w:rPr>
          <w:rFonts w:ascii="Courier New" w:hAnsi="Courier New" w:cs="Courier New"/>
          <w:bCs/>
          <w:szCs w:val="24"/>
          <w:lang w:eastAsia="es-ES"/>
        </w:rPr>
      </w:pPr>
      <w:r w:rsidRPr="00CC1F0D">
        <w:rPr>
          <w:rFonts w:ascii="Courier New" w:hAnsi="Courier New" w:cs="Courier New"/>
          <w:bCs/>
          <w:szCs w:val="24"/>
          <w:lang w:eastAsia="es-ES"/>
        </w:rPr>
        <w:t>En mérito de lo precedentemente expuesto, someto a vuestra consideración el siguiente</w:t>
      </w:r>
    </w:p>
    <w:p w14:paraId="50423087" w14:textId="77777777" w:rsidR="007D61A9" w:rsidRDefault="007D61A9" w:rsidP="00CC1F0D">
      <w:pPr>
        <w:shd w:val="clear" w:color="auto" w:fill="FFFFFF"/>
        <w:spacing w:after="0" w:line="276" w:lineRule="auto"/>
        <w:ind w:left="2835"/>
        <w:jc w:val="both"/>
        <w:rPr>
          <w:rFonts w:ascii="Courier New" w:eastAsia="Times New Roman" w:hAnsi="Courier New" w:cs="Courier New"/>
          <w:bCs/>
          <w:sz w:val="24"/>
          <w:szCs w:val="24"/>
          <w:lang w:eastAsia="es-ES"/>
        </w:rPr>
      </w:pPr>
    </w:p>
    <w:p w14:paraId="37959E1F" w14:textId="77777777" w:rsidR="00E3662B" w:rsidRDefault="00E3662B" w:rsidP="00CC1F0D">
      <w:pPr>
        <w:shd w:val="clear" w:color="auto" w:fill="FFFFFF"/>
        <w:spacing w:after="0" w:line="276" w:lineRule="auto"/>
        <w:ind w:left="2835"/>
        <w:jc w:val="both"/>
        <w:rPr>
          <w:rFonts w:ascii="Courier New" w:eastAsia="Times New Roman" w:hAnsi="Courier New" w:cs="Courier New"/>
          <w:bCs/>
          <w:sz w:val="24"/>
          <w:szCs w:val="24"/>
          <w:lang w:eastAsia="es-ES"/>
        </w:rPr>
      </w:pPr>
    </w:p>
    <w:p w14:paraId="32BA9E5D" w14:textId="77777777" w:rsidR="00E3662B" w:rsidRPr="00CC1F0D" w:rsidRDefault="00E3662B" w:rsidP="00CC1F0D">
      <w:pPr>
        <w:shd w:val="clear" w:color="auto" w:fill="FFFFFF"/>
        <w:spacing w:after="0" w:line="276" w:lineRule="auto"/>
        <w:ind w:left="2835"/>
        <w:jc w:val="both"/>
        <w:rPr>
          <w:rFonts w:ascii="Courier New" w:eastAsia="Times New Roman" w:hAnsi="Courier New" w:cs="Courier New"/>
          <w:bCs/>
          <w:sz w:val="24"/>
          <w:szCs w:val="24"/>
          <w:lang w:eastAsia="es-ES"/>
        </w:rPr>
      </w:pPr>
    </w:p>
    <w:p w14:paraId="46B59880" w14:textId="543EBDE3" w:rsidR="00CB5924" w:rsidRPr="00D051E3" w:rsidRDefault="00CB5924" w:rsidP="00CC1F0D">
      <w:pPr>
        <w:shd w:val="clear" w:color="auto" w:fill="FFFFFF"/>
        <w:spacing w:after="0" w:line="276" w:lineRule="auto"/>
        <w:ind w:left="2835"/>
        <w:jc w:val="both"/>
        <w:rPr>
          <w:rFonts w:ascii="Courier New" w:eastAsia="Times New Roman" w:hAnsi="Courier New" w:cs="Courier New"/>
          <w:b/>
          <w:sz w:val="24"/>
          <w:szCs w:val="24"/>
          <w:lang w:val="pt-PT" w:eastAsia="es-ES"/>
        </w:rPr>
      </w:pPr>
      <w:r w:rsidRPr="00D051E3">
        <w:rPr>
          <w:rFonts w:ascii="Courier New" w:eastAsia="Times New Roman" w:hAnsi="Courier New" w:cs="Courier New"/>
          <w:b/>
          <w:sz w:val="24"/>
          <w:szCs w:val="24"/>
          <w:lang w:val="pt-PT" w:eastAsia="es-ES"/>
        </w:rPr>
        <w:t>P R O Y E C T O</w:t>
      </w:r>
      <w:r w:rsidR="000C7B68" w:rsidRPr="00D051E3">
        <w:rPr>
          <w:rFonts w:ascii="Courier New" w:eastAsia="Times New Roman" w:hAnsi="Courier New" w:cs="Courier New"/>
          <w:b/>
          <w:sz w:val="24"/>
          <w:szCs w:val="24"/>
          <w:lang w:val="pt-PT" w:eastAsia="es-ES"/>
        </w:rPr>
        <w:t xml:space="preserve"> </w:t>
      </w:r>
      <w:r w:rsidRPr="00D051E3">
        <w:rPr>
          <w:rFonts w:ascii="Courier New" w:eastAsia="Times New Roman" w:hAnsi="Courier New" w:cs="Courier New"/>
          <w:b/>
          <w:sz w:val="24"/>
          <w:szCs w:val="24"/>
          <w:lang w:val="pt-PT" w:eastAsia="es-ES"/>
        </w:rPr>
        <w:t xml:space="preserve"> D E  L E Y:</w:t>
      </w:r>
    </w:p>
    <w:p w14:paraId="23D0FBE4" w14:textId="77777777" w:rsidR="00982603" w:rsidRPr="00D051E3" w:rsidRDefault="00982603" w:rsidP="00CC1F0D">
      <w:pPr>
        <w:shd w:val="clear" w:color="auto" w:fill="FFFFFF"/>
        <w:spacing w:after="0" w:line="276" w:lineRule="auto"/>
        <w:ind w:left="2835"/>
        <w:jc w:val="both"/>
        <w:rPr>
          <w:rFonts w:ascii="Courier New" w:eastAsia="Times New Roman" w:hAnsi="Courier New" w:cs="Courier New"/>
          <w:b/>
          <w:sz w:val="24"/>
          <w:szCs w:val="24"/>
          <w:lang w:val="pt-PT" w:eastAsia="es-ES"/>
        </w:rPr>
      </w:pPr>
    </w:p>
    <w:p w14:paraId="49328916" w14:textId="77777777" w:rsidR="00CC1F0D" w:rsidRPr="00D051E3" w:rsidRDefault="00CC1F0D" w:rsidP="00CC1F0D">
      <w:pPr>
        <w:shd w:val="clear" w:color="auto" w:fill="FFFFFF"/>
        <w:spacing w:after="0" w:line="276" w:lineRule="auto"/>
        <w:ind w:left="2835"/>
        <w:jc w:val="both"/>
        <w:rPr>
          <w:rFonts w:ascii="Courier New" w:eastAsia="Times New Roman" w:hAnsi="Courier New" w:cs="Courier New"/>
          <w:b/>
          <w:sz w:val="24"/>
          <w:szCs w:val="24"/>
          <w:lang w:val="pt-PT" w:eastAsia="es-ES"/>
        </w:rPr>
      </w:pPr>
    </w:p>
    <w:p w14:paraId="52E4AB05" w14:textId="50F6C588" w:rsidR="00A07634" w:rsidRPr="00CC1F0D" w:rsidRDefault="00BB054C" w:rsidP="00BB054C">
      <w:pPr>
        <w:tabs>
          <w:tab w:val="left" w:pos="2268"/>
        </w:tabs>
        <w:spacing w:after="0" w:line="276" w:lineRule="auto"/>
        <w:jc w:val="both"/>
        <w:rPr>
          <w:rFonts w:ascii="Courier New" w:hAnsi="Courier New" w:cs="Courier New"/>
          <w:bCs/>
          <w:sz w:val="24"/>
          <w:szCs w:val="24"/>
        </w:rPr>
      </w:pPr>
      <w:r>
        <w:rPr>
          <w:rFonts w:ascii="Courier New" w:hAnsi="Courier New" w:cs="Courier New"/>
          <w:b/>
          <w:sz w:val="24"/>
          <w:szCs w:val="24"/>
          <w:lang w:val="es-MX"/>
        </w:rPr>
        <w:t>“</w:t>
      </w:r>
      <w:r w:rsidR="00957CF0" w:rsidRPr="00CC1F0D">
        <w:rPr>
          <w:rFonts w:ascii="Courier New" w:hAnsi="Courier New" w:cs="Courier New"/>
          <w:b/>
          <w:sz w:val="24"/>
          <w:szCs w:val="24"/>
          <w:lang w:val="es-MX"/>
        </w:rPr>
        <w:t xml:space="preserve">Artículo </w:t>
      </w:r>
      <w:r w:rsidR="0008615B" w:rsidRPr="00CC1F0D">
        <w:rPr>
          <w:rFonts w:ascii="Courier New" w:hAnsi="Courier New" w:cs="Courier New"/>
          <w:b/>
          <w:sz w:val="24"/>
          <w:szCs w:val="24"/>
          <w:lang w:val="es-MX"/>
        </w:rPr>
        <w:t>1°</w:t>
      </w:r>
      <w:r w:rsidR="00957CF0" w:rsidRPr="00CC1F0D">
        <w:rPr>
          <w:rFonts w:ascii="Courier New" w:hAnsi="Courier New" w:cs="Courier New"/>
          <w:b/>
          <w:sz w:val="24"/>
          <w:szCs w:val="24"/>
          <w:lang w:val="es-MX"/>
        </w:rPr>
        <w:t>.</w:t>
      </w:r>
      <w:r w:rsidR="00627E97" w:rsidRPr="00CC1F0D">
        <w:rPr>
          <w:rFonts w:ascii="Courier New" w:hAnsi="Courier New" w:cs="Courier New"/>
          <w:b/>
          <w:sz w:val="24"/>
          <w:szCs w:val="24"/>
          <w:lang w:val="es-MX"/>
        </w:rPr>
        <w:t>-</w:t>
      </w:r>
      <w:r>
        <w:rPr>
          <w:rFonts w:ascii="Courier New" w:hAnsi="Courier New" w:cs="Courier New"/>
          <w:b/>
          <w:sz w:val="24"/>
          <w:szCs w:val="24"/>
          <w:lang w:val="es-MX"/>
        </w:rPr>
        <w:tab/>
      </w:r>
      <w:r w:rsidR="00D46FFC" w:rsidRPr="00CC1F0D">
        <w:rPr>
          <w:rFonts w:ascii="Courier New" w:hAnsi="Courier New" w:cs="Courier New"/>
          <w:sz w:val="24"/>
          <w:szCs w:val="24"/>
        </w:rPr>
        <w:t xml:space="preserve">Concédese </w:t>
      </w:r>
      <w:r w:rsidR="00220824" w:rsidRPr="00CC1F0D">
        <w:rPr>
          <w:rFonts w:ascii="Courier New" w:hAnsi="Courier New" w:cs="Courier New"/>
          <w:bCs/>
          <w:sz w:val="24"/>
          <w:szCs w:val="24"/>
          <w:lang w:val="es-MX"/>
        </w:rPr>
        <w:t>una asignación especial técnica</w:t>
      </w:r>
      <w:r w:rsidR="007C3809" w:rsidRPr="00CC1F0D">
        <w:rPr>
          <w:rFonts w:ascii="Courier New" w:hAnsi="Courier New" w:cs="Courier New"/>
          <w:bCs/>
          <w:sz w:val="24"/>
          <w:szCs w:val="24"/>
          <w:lang w:val="es-MX"/>
        </w:rPr>
        <w:t xml:space="preserve"> del área de la salud</w:t>
      </w:r>
      <w:r w:rsidR="00723315" w:rsidRPr="00CC1F0D">
        <w:rPr>
          <w:rFonts w:ascii="Courier New" w:hAnsi="Courier New" w:cs="Courier New"/>
          <w:bCs/>
          <w:sz w:val="24"/>
          <w:szCs w:val="24"/>
          <w:lang w:val="es-MX"/>
        </w:rPr>
        <w:t xml:space="preserve"> </w:t>
      </w:r>
      <w:r w:rsidR="00220824" w:rsidRPr="00CC1F0D">
        <w:rPr>
          <w:rFonts w:ascii="Courier New" w:hAnsi="Courier New" w:cs="Courier New"/>
          <w:bCs/>
          <w:sz w:val="24"/>
          <w:szCs w:val="24"/>
          <w:lang w:val="es-MX"/>
        </w:rPr>
        <w:t xml:space="preserve">a los funcionarios que </w:t>
      </w:r>
      <w:r w:rsidR="007C3809" w:rsidRPr="00CC1F0D">
        <w:rPr>
          <w:rFonts w:ascii="Courier New" w:hAnsi="Courier New" w:cs="Courier New"/>
          <w:bCs/>
          <w:sz w:val="24"/>
          <w:szCs w:val="24"/>
          <w:lang w:val="es-MX"/>
        </w:rPr>
        <w:t>desempeñen</w:t>
      </w:r>
      <w:r w:rsidR="00CB7F00" w:rsidRPr="00CC1F0D">
        <w:rPr>
          <w:rFonts w:ascii="Courier New" w:hAnsi="Courier New" w:cs="Courier New"/>
          <w:bCs/>
          <w:sz w:val="24"/>
          <w:szCs w:val="24"/>
          <w:lang w:val="es-MX"/>
        </w:rPr>
        <w:t>,</w:t>
      </w:r>
      <w:r w:rsidR="007C3809" w:rsidRPr="00CC1F0D">
        <w:rPr>
          <w:rFonts w:ascii="Courier New" w:hAnsi="Courier New" w:cs="Courier New"/>
          <w:bCs/>
          <w:sz w:val="24"/>
          <w:szCs w:val="24"/>
          <w:lang w:val="es-MX"/>
        </w:rPr>
        <w:t xml:space="preserve"> </w:t>
      </w:r>
      <w:r w:rsidR="00FA4945" w:rsidRPr="00CC1F0D">
        <w:rPr>
          <w:rFonts w:ascii="Courier New" w:hAnsi="Courier New" w:cs="Courier New"/>
          <w:bCs/>
          <w:sz w:val="24"/>
          <w:szCs w:val="24"/>
          <w:lang w:val="es-MX"/>
        </w:rPr>
        <w:t xml:space="preserve">efectiva </w:t>
      </w:r>
      <w:r w:rsidR="00FA4945" w:rsidRPr="00CC1F0D">
        <w:rPr>
          <w:rFonts w:ascii="Courier New" w:hAnsi="Courier New" w:cs="Courier New"/>
          <w:sz w:val="24"/>
          <w:szCs w:val="24"/>
          <w:lang w:val="es-MX"/>
        </w:rPr>
        <w:t>y permanentemente,</w:t>
      </w:r>
      <w:r w:rsidR="00FA4945" w:rsidRPr="00CC1F0D">
        <w:rPr>
          <w:rFonts w:ascii="Courier New" w:hAnsi="Courier New" w:cs="Courier New"/>
          <w:bCs/>
          <w:sz w:val="24"/>
          <w:szCs w:val="24"/>
          <w:lang w:val="es-MX"/>
        </w:rPr>
        <w:t xml:space="preserve"> </w:t>
      </w:r>
      <w:r w:rsidR="007C3809" w:rsidRPr="00CC1F0D">
        <w:rPr>
          <w:rFonts w:ascii="Courier New" w:hAnsi="Courier New" w:cs="Courier New"/>
          <w:bCs/>
          <w:sz w:val="24"/>
          <w:szCs w:val="24"/>
          <w:lang w:val="es-MX"/>
        </w:rPr>
        <w:t>una función técnica en dicha área</w:t>
      </w:r>
      <w:r w:rsidR="00FA4945" w:rsidRPr="00CC1F0D">
        <w:rPr>
          <w:rFonts w:ascii="Courier New" w:hAnsi="Courier New" w:cs="Courier New"/>
          <w:bCs/>
          <w:sz w:val="24"/>
          <w:szCs w:val="24"/>
          <w:lang w:val="es-MX"/>
        </w:rPr>
        <w:t xml:space="preserve"> </w:t>
      </w:r>
      <w:r w:rsidR="007C3809" w:rsidRPr="00CC1F0D">
        <w:rPr>
          <w:rFonts w:ascii="Courier New" w:hAnsi="Courier New" w:cs="Courier New"/>
          <w:bCs/>
          <w:sz w:val="24"/>
          <w:szCs w:val="24"/>
          <w:lang w:val="es-MX"/>
        </w:rPr>
        <w:t>y</w:t>
      </w:r>
      <w:r w:rsidR="00DF1FE6" w:rsidRPr="00CC1F0D">
        <w:rPr>
          <w:rFonts w:ascii="Courier New" w:hAnsi="Courier New" w:cs="Courier New"/>
          <w:bCs/>
          <w:sz w:val="24"/>
          <w:szCs w:val="24"/>
          <w:lang w:val="es-MX"/>
        </w:rPr>
        <w:t xml:space="preserve"> </w:t>
      </w:r>
      <w:r w:rsidR="00220824" w:rsidRPr="00CC1F0D">
        <w:rPr>
          <w:rFonts w:ascii="Courier New" w:hAnsi="Courier New" w:cs="Courier New"/>
          <w:bCs/>
          <w:sz w:val="24"/>
          <w:szCs w:val="24"/>
          <w:lang w:val="es-MX"/>
        </w:rPr>
        <w:t xml:space="preserve">cumplan </w:t>
      </w:r>
      <w:r w:rsidR="007C3809" w:rsidRPr="00CC1F0D">
        <w:rPr>
          <w:rFonts w:ascii="Courier New" w:hAnsi="Courier New" w:cs="Courier New"/>
          <w:bCs/>
          <w:sz w:val="24"/>
          <w:szCs w:val="24"/>
          <w:lang w:val="es-MX"/>
        </w:rPr>
        <w:t xml:space="preserve">una </w:t>
      </w:r>
      <w:r w:rsidR="00220824" w:rsidRPr="00CC1F0D">
        <w:rPr>
          <w:rFonts w:ascii="Courier New" w:hAnsi="Courier New" w:cs="Courier New"/>
          <w:bCs/>
          <w:sz w:val="24"/>
          <w:szCs w:val="24"/>
          <w:lang w:val="es-MX"/>
        </w:rPr>
        <w:t xml:space="preserve">jornada completa de 44 horas semanales, </w:t>
      </w:r>
      <w:r w:rsidR="00EE5EE0" w:rsidRPr="00CC1F0D">
        <w:rPr>
          <w:rFonts w:ascii="Courier New" w:hAnsi="Courier New" w:cs="Courier New"/>
          <w:bCs/>
          <w:sz w:val="24"/>
          <w:szCs w:val="24"/>
          <w:lang w:val="es-MX"/>
        </w:rPr>
        <w:t xml:space="preserve">en cargos de </w:t>
      </w:r>
      <w:r w:rsidR="0006502E" w:rsidRPr="00CC1F0D">
        <w:rPr>
          <w:rFonts w:ascii="Courier New" w:hAnsi="Courier New" w:cs="Courier New"/>
          <w:bCs/>
          <w:sz w:val="24"/>
          <w:szCs w:val="24"/>
          <w:lang w:val="es-MX"/>
        </w:rPr>
        <w:t xml:space="preserve">la </w:t>
      </w:r>
      <w:r w:rsidR="00EE5EE0" w:rsidRPr="00CC1F0D">
        <w:rPr>
          <w:rFonts w:ascii="Courier New" w:hAnsi="Courier New" w:cs="Courier New"/>
          <w:bCs/>
          <w:sz w:val="24"/>
          <w:szCs w:val="24"/>
          <w:lang w:val="es-MX"/>
        </w:rPr>
        <w:t xml:space="preserve">planta </w:t>
      </w:r>
      <w:r w:rsidR="0006502E" w:rsidRPr="00CC1F0D">
        <w:rPr>
          <w:rFonts w:ascii="Courier New" w:hAnsi="Courier New" w:cs="Courier New"/>
          <w:bCs/>
          <w:sz w:val="24"/>
          <w:szCs w:val="24"/>
          <w:lang w:val="es-MX"/>
        </w:rPr>
        <w:t xml:space="preserve">de técnicos </w:t>
      </w:r>
      <w:r w:rsidR="009C2242" w:rsidRPr="00CC1F0D">
        <w:rPr>
          <w:rFonts w:ascii="Courier New" w:hAnsi="Courier New" w:cs="Courier New"/>
          <w:bCs/>
          <w:sz w:val="24"/>
          <w:szCs w:val="24"/>
          <w:lang w:val="es-MX"/>
        </w:rPr>
        <w:t>o</w:t>
      </w:r>
      <w:r w:rsidR="002952A1" w:rsidRPr="00CC1F0D">
        <w:rPr>
          <w:rFonts w:ascii="Courier New" w:hAnsi="Courier New" w:cs="Courier New"/>
          <w:bCs/>
          <w:sz w:val="24"/>
          <w:szCs w:val="24"/>
          <w:lang w:val="es-MX"/>
        </w:rPr>
        <w:t xml:space="preserve"> a contrata</w:t>
      </w:r>
      <w:r w:rsidR="009C2242" w:rsidRPr="00CC1F0D">
        <w:rPr>
          <w:rFonts w:ascii="Courier New" w:hAnsi="Courier New" w:cs="Courier New"/>
          <w:bCs/>
          <w:sz w:val="24"/>
          <w:szCs w:val="24"/>
          <w:lang w:val="es-MX"/>
        </w:rPr>
        <w:t xml:space="preserve"> </w:t>
      </w:r>
      <w:r w:rsidR="00EE5EE0" w:rsidRPr="00CC1F0D">
        <w:rPr>
          <w:rFonts w:ascii="Courier New" w:hAnsi="Courier New" w:cs="Courier New"/>
          <w:bCs/>
          <w:sz w:val="24"/>
          <w:szCs w:val="24"/>
          <w:lang w:val="es-MX"/>
        </w:rPr>
        <w:t>a</w:t>
      </w:r>
      <w:r w:rsidR="0006502E" w:rsidRPr="00CC1F0D">
        <w:rPr>
          <w:rFonts w:ascii="Courier New" w:hAnsi="Courier New" w:cs="Courier New"/>
          <w:bCs/>
          <w:sz w:val="24"/>
          <w:szCs w:val="24"/>
          <w:lang w:val="es-MX"/>
        </w:rPr>
        <w:t>similados a</w:t>
      </w:r>
      <w:r w:rsidR="002952A1" w:rsidRPr="00CC1F0D">
        <w:rPr>
          <w:rFonts w:ascii="Courier New" w:hAnsi="Courier New" w:cs="Courier New"/>
          <w:bCs/>
          <w:sz w:val="24"/>
          <w:szCs w:val="24"/>
          <w:lang w:val="es-MX"/>
        </w:rPr>
        <w:t xml:space="preserve"> dicha planta</w:t>
      </w:r>
      <w:r w:rsidR="00220824" w:rsidRPr="00CC1F0D">
        <w:rPr>
          <w:rFonts w:ascii="Courier New" w:hAnsi="Courier New" w:cs="Courier New"/>
          <w:bCs/>
          <w:sz w:val="24"/>
          <w:szCs w:val="24"/>
          <w:lang w:val="es-MX"/>
        </w:rPr>
        <w:t xml:space="preserve">, </w:t>
      </w:r>
      <w:bookmarkStart w:id="3" w:name="_Hlk164944043"/>
      <w:r w:rsidR="00723315" w:rsidRPr="00CC1F0D">
        <w:rPr>
          <w:rFonts w:ascii="Courier New" w:hAnsi="Courier New" w:cs="Courier New"/>
          <w:bCs/>
          <w:sz w:val="24"/>
          <w:szCs w:val="24"/>
          <w:lang w:val="es-MX"/>
        </w:rPr>
        <w:t>en</w:t>
      </w:r>
      <w:r w:rsidR="00220824" w:rsidRPr="00CC1F0D">
        <w:rPr>
          <w:rFonts w:ascii="Courier New" w:hAnsi="Courier New" w:cs="Courier New"/>
          <w:bCs/>
          <w:sz w:val="24"/>
          <w:szCs w:val="24"/>
          <w:lang w:val="es-MX"/>
        </w:rPr>
        <w:t xml:space="preserve"> los </w:t>
      </w:r>
      <w:r w:rsidR="0006502E" w:rsidRPr="00CC1F0D">
        <w:rPr>
          <w:rFonts w:ascii="Courier New" w:hAnsi="Courier New" w:cs="Courier New"/>
          <w:bCs/>
          <w:sz w:val="24"/>
          <w:szCs w:val="24"/>
          <w:lang w:val="es-MX"/>
        </w:rPr>
        <w:t>s</w:t>
      </w:r>
      <w:r w:rsidR="00220824" w:rsidRPr="00CC1F0D">
        <w:rPr>
          <w:rFonts w:ascii="Courier New" w:hAnsi="Courier New" w:cs="Courier New"/>
          <w:bCs/>
          <w:sz w:val="24"/>
          <w:szCs w:val="24"/>
          <w:lang w:val="es-MX"/>
        </w:rPr>
        <w:t xml:space="preserve">ervicios de </w:t>
      </w:r>
      <w:r w:rsidR="0006502E" w:rsidRPr="00CC1F0D">
        <w:rPr>
          <w:rFonts w:ascii="Courier New" w:hAnsi="Courier New" w:cs="Courier New"/>
          <w:bCs/>
          <w:sz w:val="24"/>
          <w:szCs w:val="24"/>
          <w:lang w:val="es-MX"/>
        </w:rPr>
        <w:t>s</w:t>
      </w:r>
      <w:r w:rsidR="00220824" w:rsidRPr="00CC1F0D">
        <w:rPr>
          <w:rFonts w:ascii="Courier New" w:hAnsi="Courier New" w:cs="Courier New"/>
          <w:bCs/>
          <w:sz w:val="24"/>
          <w:szCs w:val="24"/>
          <w:lang w:val="es-MX"/>
        </w:rPr>
        <w:t xml:space="preserve">alud señalados en el artículo 16 del </w:t>
      </w:r>
      <w:r w:rsidR="00D75550" w:rsidRPr="00CC1F0D">
        <w:rPr>
          <w:rFonts w:ascii="Courier New" w:hAnsi="Courier New" w:cs="Courier New"/>
          <w:bCs/>
          <w:sz w:val="24"/>
          <w:szCs w:val="24"/>
          <w:lang w:val="es-MX"/>
        </w:rPr>
        <w:t>decreto con fuerza de ley</w:t>
      </w:r>
      <w:r w:rsidR="00220824" w:rsidRPr="00CC1F0D">
        <w:rPr>
          <w:rFonts w:ascii="Courier New" w:hAnsi="Courier New" w:cs="Courier New"/>
          <w:bCs/>
          <w:sz w:val="24"/>
          <w:szCs w:val="24"/>
          <w:lang w:val="es-MX"/>
        </w:rPr>
        <w:t xml:space="preserve"> N°1, de 200</w:t>
      </w:r>
      <w:r w:rsidR="00063CCC" w:rsidRPr="00CC1F0D">
        <w:rPr>
          <w:rFonts w:ascii="Courier New" w:hAnsi="Courier New" w:cs="Courier New"/>
          <w:bCs/>
          <w:sz w:val="24"/>
          <w:szCs w:val="24"/>
          <w:lang w:val="es-MX"/>
        </w:rPr>
        <w:t>6</w:t>
      </w:r>
      <w:r w:rsidR="00220824" w:rsidRPr="00CC1F0D">
        <w:rPr>
          <w:rFonts w:ascii="Courier New" w:hAnsi="Courier New" w:cs="Courier New"/>
          <w:bCs/>
          <w:sz w:val="24"/>
          <w:szCs w:val="24"/>
          <w:lang w:val="es-MX"/>
        </w:rPr>
        <w:t>, del Ministerio de Salud</w:t>
      </w:r>
      <w:bookmarkEnd w:id="3"/>
      <w:r w:rsidR="00220824" w:rsidRPr="00CC1F0D">
        <w:rPr>
          <w:rFonts w:ascii="Courier New" w:hAnsi="Courier New" w:cs="Courier New"/>
          <w:bCs/>
          <w:sz w:val="24"/>
          <w:szCs w:val="24"/>
          <w:lang w:val="es-MX"/>
        </w:rPr>
        <w:t xml:space="preserve">, que se encuentren regidos por el </w:t>
      </w:r>
      <w:r w:rsidR="00D75550" w:rsidRPr="00CC1F0D">
        <w:rPr>
          <w:rFonts w:ascii="Courier New" w:hAnsi="Courier New" w:cs="Courier New"/>
          <w:bCs/>
          <w:sz w:val="24"/>
          <w:szCs w:val="24"/>
          <w:lang w:val="es-MX"/>
        </w:rPr>
        <w:t>decreto con fuerza de ley</w:t>
      </w:r>
      <w:r w:rsidR="00220824" w:rsidRPr="00CC1F0D">
        <w:rPr>
          <w:rFonts w:ascii="Courier New" w:hAnsi="Courier New" w:cs="Courier New"/>
          <w:bCs/>
          <w:sz w:val="24"/>
          <w:szCs w:val="24"/>
          <w:lang w:val="es-MX"/>
        </w:rPr>
        <w:t xml:space="preserve"> N°29, de 2004, del Ministerio de Hacienda, que fijó el texto refundido, coordinado y sistematizado de la ley N°18.834, sobre Estatuto Administrativo, y por el </w:t>
      </w:r>
      <w:r w:rsidR="00D75550" w:rsidRPr="00CC1F0D">
        <w:rPr>
          <w:rFonts w:ascii="Courier New" w:hAnsi="Courier New" w:cs="Courier New"/>
          <w:bCs/>
          <w:sz w:val="24"/>
          <w:szCs w:val="24"/>
          <w:lang w:val="es-MX"/>
        </w:rPr>
        <w:t>decreto ley</w:t>
      </w:r>
      <w:r w:rsidR="00220824" w:rsidRPr="00CC1F0D">
        <w:rPr>
          <w:rFonts w:ascii="Courier New" w:hAnsi="Courier New" w:cs="Courier New"/>
          <w:bCs/>
          <w:sz w:val="24"/>
          <w:szCs w:val="24"/>
          <w:lang w:val="es-MX"/>
        </w:rPr>
        <w:t xml:space="preserve"> N°249, de 1973, que fija Escala Única de Sueldos para personal que señala</w:t>
      </w:r>
      <w:r w:rsidR="00D96909" w:rsidRPr="00CC1F0D">
        <w:rPr>
          <w:rFonts w:ascii="Courier New" w:hAnsi="Courier New" w:cs="Courier New"/>
          <w:bCs/>
          <w:sz w:val="24"/>
          <w:szCs w:val="24"/>
          <w:lang w:val="es-MX"/>
        </w:rPr>
        <w:t>;</w:t>
      </w:r>
      <w:r w:rsidR="00220824" w:rsidRPr="00CC1F0D">
        <w:rPr>
          <w:rFonts w:ascii="Courier New" w:hAnsi="Courier New" w:cs="Courier New"/>
          <w:bCs/>
          <w:sz w:val="24"/>
          <w:szCs w:val="24"/>
          <w:lang w:val="es-MX"/>
        </w:rPr>
        <w:t xml:space="preserve"> </w:t>
      </w:r>
      <w:r w:rsidR="00855997" w:rsidRPr="00CC1F0D">
        <w:rPr>
          <w:rFonts w:ascii="Courier New" w:hAnsi="Courier New" w:cs="Courier New"/>
          <w:bCs/>
          <w:sz w:val="24"/>
          <w:szCs w:val="24"/>
          <w:lang w:val="es-MX"/>
        </w:rPr>
        <w:t>siempre</w:t>
      </w:r>
      <w:r w:rsidR="00220824" w:rsidRPr="00CC1F0D">
        <w:rPr>
          <w:rFonts w:ascii="Courier New" w:hAnsi="Courier New" w:cs="Courier New"/>
          <w:bCs/>
          <w:sz w:val="24"/>
          <w:szCs w:val="24"/>
          <w:lang w:val="es-MX"/>
        </w:rPr>
        <w:t xml:space="preserve"> que</w:t>
      </w:r>
      <w:r w:rsidR="00A07634" w:rsidRPr="00CC1F0D">
        <w:rPr>
          <w:rFonts w:ascii="Courier New" w:hAnsi="Courier New" w:cs="Courier New"/>
          <w:bCs/>
          <w:sz w:val="24"/>
          <w:szCs w:val="24"/>
        </w:rPr>
        <w:t xml:space="preserve"> cuenten con un </w:t>
      </w:r>
      <w:r w:rsidR="00D96909" w:rsidRPr="00CC1F0D">
        <w:rPr>
          <w:rFonts w:ascii="Courier New" w:hAnsi="Courier New" w:cs="Courier New"/>
          <w:bCs/>
          <w:sz w:val="24"/>
          <w:szCs w:val="24"/>
        </w:rPr>
        <w:t>t</w:t>
      </w:r>
      <w:r w:rsidR="00A07634" w:rsidRPr="00CC1F0D">
        <w:rPr>
          <w:rFonts w:ascii="Courier New" w:hAnsi="Courier New" w:cs="Courier New"/>
          <w:bCs/>
          <w:sz w:val="24"/>
          <w:szCs w:val="24"/>
        </w:rPr>
        <w:t xml:space="preserve">ítulo </w:t>
      </w:r>
      <w:r w:rsidR="00D96909" w:rsidRPr="00CC1F0D">
        <w:rPr>
          <w:rFonts w:ascii="Courier New" w:hAnsi="Courier New" w:cs="Courier New"/>
          <w:bCs/>
          <w:sz w:val="24"/>
          <w:szCs w:val="24"/>
        </w:rPr>
        <w:t>t</w:t>
      </w:r>
      <w:r w:rsidR="00A07634" w:rsidRPr="00CC1F0D">
        <w:rPr>
          <w:rFonts w:ascii="Courier New" w:hAnsi="Courier New" w:cs="Courier New"/>
          <w:bCs/>
          <w:sz w:val="24"/>
          <w:szCs w:val="24"/>
        </w:rPr>
        <w:t xml:space="preserve">écnico de </w:t>
      </w:r>
      <w:r w:rsidR="00D96909" w:rsidRPr="00CC1F0D">
        <w:rPr>
          <w:rFonts w:ascii="Courier New" w:hAnsi="Courier New" w:cs="Courier New"/>
          <w:bCs/>
          <w:sz w:val="24"/>
          <w:szCs w:val="24"/>
        </w:rPr>
        <w:t>n</w:t>
      </w:r>
      <w:r w:rsidR="00A07634" w:rsidRPr="00CC1F0D">
        <w:rPr>
          <w:rFonts w:ascii="Courier New" w:hAnsi="Courier New" w:cs="Courier New"/>
          <w:bCs/>
          <w:sz w:val="24"/>
          <w:szCs w:val="24"/>
        </w:rPr>
        <w:t xml:space="preserve">ivel </w:t>
      </w:r>
      <w:r w:rsidR="00D96909" w:rsidRPr="00CC1F0D">
        <w:rPr>
          <w:rFonts w:ascii="Courier New" w:hAnsi="Courier New" w:cs="Courier New"/>
          <w:bCs/>
          <w:sz w:val="24"/>
          <w:szCs w:val="24"/>
        </w:rPr>
        <w:t>s</w:t>
      </w:r>
      <w:r w:rsidR="00A07634" w:rsidRPr="00CC1F0D">
        <w:rPr>
          <w:rFonts w:ascii="Courier New" w:hAnsi="Courier New" w:cs="Courier New"/>
          <w:bCs/>
          <w:sz w:val="24"/>
          <w:szCs w:val="24"/>
        </w:rPr>
        <w:t xml:space="preserve">uperior de una carrera del área </w:t>
      </w:r>
      <w:r w:rsidR="00BB4E41" w:rsidRPr="00CC1F0D">
        <w:rPr>
          <w:rFonts w:ascii="Courier New" w:hAnsi="Courier New" w:cs="Courier New"/>
          <w:bCs/>
          <w:sz w:val="24"/>
          <w:szCs w:val="24"/>
        </w:rPr>
        <w:t xml:space="preserve">de la </w:t>
      </w:r>
      <w:r w:rsidR="00A07634" w:rsidRPr="00CC1F0D">
        <w:rPr>
          <w:rFonts w:ascii="Courier New" w:hAnsi="Courier New" w:cs="Courier New"/>
          <w:bCs/>
          <w:sz w:val="24"/>
          <w:szCs w:val="24"/>
        </w:rPr>
        <w:t>salud, otorgado por un</w:t>
      </w:r>
      <w:r w:rsidR="000B10D2" w:rsidRPr="00CC1F0D">
        <w:rPr>
          <w:rFonts w:ascii="Courier New" w:hAnsi="Courier New" w:cs="Courier New"/>
          <w:bCs/>
          <w:sz w:val="24"/>
          <w:szCs w:val="24"/>
        </w:rPr>
        <w:t xml:space="preserve"> </w:t>
      </w:r>
      <w:r w:rsidR="00B35DFE" w:rsidRPr="00CC1F0D">
        <w:rPr>
          <w:rFonts w:ascii="Courier New" w:hAnsi="Courier New" w:cs="Courier New"/>
          <w:bCs/>
          <w:sz w:val="24"/>
          <w:szCs w:val="24"/>
        </w:rPr>
        <w:t>e</w:t>
      </w:r>
      <w:r w:rsidR="000B10D2" w:rsidRPr="00CC1F0D">
        <w:rPr>
          <w:rFonts w:ascii="Courier New" w:hAnsi="Courier New" w:cs="Courier New"/>
          <w:bCs/>
          <w:sz w:val="24"/>
          <w:szCs w:val="24"/>
        </w:rPr>
        <w:t xml:space="preserve">stablecimiento de </w:t>
      </w:r>
      <w:r w:rsidR="00B35DFE" w:rsidRPr="00CC1F0D">
        <w:rPr>
          <w:rFonts w:ascii="Courier New" w:hAnsi="Courier New" w:cs="Courier New"/>
          <w:bCs/>
          <w:sz w:val="24"/>
          <w:szCs w:val="24"/>
        </w:rPr>
        <w:t>e</w:t>
      </w:r>
      <w:r w:rsidR="000B10D2" w:rsidRPr="00CC1F0D">
        <w:rPr>
          <w:rFonts w:ascii="Courier New" w:hAnsi="Courier New" w:cs="Courier New"/>
          <w:bCs/>
          <w:sz w:val="24"/>
          <w:szCs w:val="24"/>
        </w:rPr>
        <w:t xml:space="preserve">ducación </w:t>
      </w:r>
      <w:r w:rsidR="00B35DFE" w:rsidRPr="00CC1F0D">
        <w:rPr>
          <w:rFonts w:ascii="Courier New" w:hAnsi="Courier New" w:cs="Courier New"/>
          <w:bCs/>
          <w:sz w:val="24"/>
          <w:szCs w:val="24"/>
        </w:rPr>
        <w:t>s</w:t>
      </w:r>
      <w:r w:rsidR="000B10D2" w:rsidRPr="00CC1F0D">
        <w:rPr>
          <w:rFonts w:ascii="Courier New" w:hAnsi="Courier New" w:cs="Courier New"/>
          <w:bCs/>
          <w:sz w:val="24"/>
          <w:szCs w:val="24"/>
        </w:rPr>
        <w:t>uperior del Estado o reconocido por éste</w:t>
      </w:r>
      <w:r w:rsidR="005B1B0B" w:rsidRPr="00CC1F0D">
        <w:rPr>
          <w:rFonts w:ascii="Courier New" w:hAnsi="Courier New" w:cs="Courier New"/>
          <w:bCs/>
          <w:sz w:val="24"/>
          <w:szCs w:val="24"/>
        </w:rPr>
        <w:t xml:space="preserve">. Además, dicho </w:t>
      </w:r>
      <w:r w:rsidR="00481367" w:rsidRPr="00CC1F0D">
        <w:rPr>
          <w:rFonts w:ascii="Courier New" w:hAnsi="Courier New" w:cs="Courier New"/>
          <w:bCs/>
          <w:sz w:val="24"/>
          <w:szCs w:val="24"/>
        </w:rPr>
        <w:t xml:space="preserve">funcionario y su </w:t>
      </w:r>
      <w:r w:rsidR="005B1B0B" w:rsidRPr="00CC1F0D">
        <w:rPr>
          <w:rFonts w:ascii="Courier New" w:hAnsi="Courier New" w:cs="Courier New"/>
          <w:bCs/>
          <w:sz w:val="24"/>
          <w:szCs w:val="24"/>
        </w:rPr>
        <w:t>título deberá</w:t>
      </w:r>
      <w:r w:rsidR="00481367" w:rsidRPr="00CC1F0D">
        <w:rPr>
          <w:rFonts w:ascii="Courier New" w:hAnsi="Courier New" w:cs="Courier New"/>
          <w:bCs/>
          <w:sz w:val="24"/>
          <w:szCs w:val="24"/>
        </w:rPr>
        <w:t>n</w:t>
      </w:r>
      <w:r w:rsidR="005B1B0B" w:rsidRPr="00CC1F0D">
        <w:rPr>
          <w:rFonts w:ascii="Courier New" w:hAnsi="Courier New" w:cs="Courier New"/>
          <w:bCs/>
          <w:sz w:val="24"/>
          <w:szCs w:val="24"/>
        </w:rPr>
        <w:t xml:space="preserve"> encontrarse inscrito</w:t>
      </w:r>
      <w:r w:rsidR="004046FA" w:rsidRPr="00CC1F0D">
        <w:rPr>
          <w:rFonts w:ascii="Courier New" w:hAnsi="Courier New" w:cs="Courier New"/>
          <w:bCs/>
          <w:sz w:val="24"/>
          <w:szCs w:val="24"/>
        </w:rPr>
        <w:t>s</w:t>
      </w:r>
      <w:r w:rsidR="005B1B0B" w:rsidRPr="00CC1F0D">
        <w:rPr>
          <w:rFonts w:ascii="Courier New" w:hAnsi="Courier New" w:cs="Courier New"/>
          <w:bCs/>
          <w:sz w:val="24"/>
          <w:szCs w:val="24"/>
        </w:rPr>
        <w:t xml:space="preserve"> en el registro nacional de prestadores individuales de salud</w:t>
      </w:r>
      <w:r w:rsidR="00E21044" w:rsidRPr="00CC1F0D">
        <w:rPr>
          <w:rFonts w:ascii="Courier New" w:hAnsi="Courier New" w:cs="Courier New"/>
          <w:bCs/>
          <w:sz w:val="24"/>
          <w:szCs w:val="24"/>
        </w:rPr>
        <w:t xml:space="preserve"> </w:t>
      </w:r>
      <w:r w:rsidR="00675989" w:rsidRPr="00CC1F0D">
        <w:rPr>
          <w:rFonts w:ascii="Courier New" w:hAnsi="Courier New" w:cs="Courier New"/>
          <w:bCs/>
          <w:sz w:val="24"/>
          <w:szCs w:val="24"/>
        </w:rPr>
        <w:t xml:space="preserve">a que se refiere </w:t>
      </w:r>
      <w:r w:rsidR="00DA28DF" w:rsidRPr="00CC1F0D">
        <w:rPr>
          <w:rFonts w:ascii="Courier New" w:hAnsi="Courier New" w:cs="Courier New"/>
          <w:bCs/>
          <w:sz w:val="24"/>
          <w:szCs w:val="24"/>
        </w:rPr>
        <w:t>el decreto con fuerza de ley N°1, de 2006, del Ministerio de Salud</w:t>
      </w:r>
      <w:r w:rsidR="003C65DC" w:rsidRPr="00CC1F0D">
        <w:rPr>
          <w:rFonts w:ascii="Courier New" w:hAnsi="Courier New" w:cs="Courier New"/>
          <w:bCs/>
          <w:sz w:val="24"/>
          <w:szCs w:val="24"/>
        </w:rPr>
        <w:t>.</w:t>
      </w:r>
    </w:p>
    <w:p w14:paraId="5DE3C857" w14:textId="77777777" w:rsidR="003C1A99" w:rsidRPr="00CC1F0D" w:rsidRDefault="003C1A99" w:rsidP="00CC1F0D">
      <w:pPr>
        <w:spacing w:after="0" w:line="276" w:lineRule="auto"/>
        <w:jc w:val="both"/>
        <w:rPr>
          <w:rFonts w:ascii="Courier New" w:hAnsi="Courier New" w:cs="Courier New"/>
          <w:bCs/>
          <w:sz w:val="24"/>
          <w:szCs w:val="24"/>
        </w:rPr>
      </w:pPr>
    </w:p>
    <w:p w14:paraId="14D7C236" w14:textId="1AD8D4DA" w:rsidR="009829BE" w:rsidRPr="00CC1F0D" w:rsidRDefault="004513B3" w:rsidP="00BB054C">
      <w:pPr>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Asimismo, concédese la asignación del inciso primero al</w:t>
      </w:r>
      <w:r w:rsidR="009F07EC" w:rsidRPr="00CC1F0D">
        <w:rPr>
          <w:rFonts w:ascii="Courier New" w:hAnsi="Courier New" w:cs="Courier New"/>
          <w:bCs/>
          <w:sz w:val="24"/>
          <w:szCs w:val="24"/>
        </w:rPr>
        <w:t xml:space="preserve"> personal contratado indefinidamente o a plazo fijo </w:t>
      </w:r>
      <w:r w:rsidR="00E00A23" w:rsidRPr="00CC1F0D">
        <w:rPr>
          <w:rFonts w:ascii="Courier New" w:hAnsi="Courier New" w:cs="Courier New"/>
          <w:bCs/>
          <w:sz w:val="24"/>
          <w:szCs w:val="24"/>
        </w:rPr>
        <w:t>que desempeñe</w:t>
      </w:r>
      <w:r w:rsidR="00815CE0" w:rsidRPr="00CC1F0D">
        <w:rPr>
          <w:rFonts w:ascii="Courier New" w:hAnsi="Courier New" w:cs="Courier New"/>
          <w:bCs/>
          <w:sz w:val="24"/>
          <w:szCs w:val="24"/>
        </w:rPr>
        <w:t xml:space="preserve"> </w:t>
      </w:r>
      <w:r w:rsidR="00815CE0" w:rsidRPr="00CC1F0D">
        <w:rPr>
          <w:rFonts w:ascii="Courier New" w:hAnsi="Courier New" w:cs="Courier New"/>
          <w:bCs/>
          <w:sz w:val="24"/>
          <w:szCs w:val="24"/>
          <w:lang w:val="es-MX"/>
        </w:rPr>
        <w:t xml:space="preserve">efectiva </w:t>
      </w:r>
      <w:r w:rsidR="00815CE0" w:rsidRPr="00CC1F0D">
        <w:rPr>
          <w:rFonts w:ascii="Courier New" w:hAnsi="Courier New" w:cs="Courier New"/>
          <w:sz w:val="24"/>
          <w:szCs w:val="24"/>
          <w:lang w:val="es-MX"/>
        </w:rPr>
        <w:t>y permanentemente</w:t>
      </w:r>
      <w:r w:rsidR="00E00A23" w:rsidRPr="00CC1F0D">
        <w:rPr>
          <w:rFonts w:ascii="Courier New" w:hAnsi="Courier New" w:cs="Courier New"/>
          <w:bCs/>
          <w:sz w:val="24"/>
          <w:szCs w:val="24"/>
        </w:rPr>
        <w:t xml:space="preserve"> una función técnica</w:t>
      </w:r>
      <w:r w:rsidR="001A3649" w:rsidRPr="00CC1F0D">
        <w:rPr>
          <w:rFonts w:ascii="Courier New" w:hAnsi="Courier New" w:cs="Courier New"/>
          <w:bCs/>
          <w:sz w:val="24"/>
          <w:szCs w:val="24"/>
        </w:rPr>
        <w:t xml:space="preserve"> en </w:t>
      </w:r>
      <w:r w:rsidR="003A2E94" w:rsidRPr="00CC1F0D">
        <w:rPr>
          <w:rFonts w:ascii="Courier New" w:hAnsi="Courier New" w:cs="Courier New"/>
          <w:bCs/>
          <w:sz w:val="24"/>
          <w:szCs w:val="24"/>
        </w:rPr>
        <w:t>el área de la salud</w:t>
      </w:r>
      <w:r w:rsidR="007A7B28" w:rsidRPr="00CC1F0D">
        <w:rPr>
          <w:rFonts w:ascii="Courier New" w:hAnsi="Courier New" w:cs="Courier New"/>
          <w:sz w:val="24"/>
          <w:szCs w:val="24"/>
          <w:lang w:val="es-MX"/>
        </w:rPr>
        <w:t>,</w:t>
      </w:r>
      <w:r w:rsidR="001A3649" w:rsidRPr="00CC1F0D">
        <w:rPr>
          <w:rFonts w:ascii="Courier New" w:hAnsi="Courier New" w:cs="Courier New"/>
          <w:bCs/>
          <w:sz w:val="24"/>
          <w:szCs w:val="24"/>
        </w:rPr>
        <w:t xml:space="preserve"> </w:t>
      </w:r>
      <w:r w:rsidR="006C2F21" w:rsidRPr="00CC1F0D">
        <w:rPr>
          <w:rFonts w:ascii="Courier New" w:hAnsi="Courier New" w:cs="Courier New"/>
          <w:bCs/>
          <w:sz w:val="24"/>
          <w:szCs w:val="24"/>
        </w:rPr>
        <w:t xml:space="preserve">que cumpla una jornada completa de 44 horas semanales y </w:t>
      </w:r>
      <w:r w:rsidR="00036B9E" w:rsidRPr="00CC1F0D">
        <w:rPr>
          <w:rFonts w:ascii="Courier New" w:hAnsi="Courier New" w:cs="Courier New"/>
          <w:bCs/>
          <w:sz w:val="24"/>
          <w:szCs w:val="24"/>
        </w:rPr>
        <w:t>que pertenezca a</w:t>
      </w:r>
      <w:r w:rsidR="00AE62A2" w:rsidRPr="00CC1F0D">
        <w:rPr>
          <w:rFonts w:ascii="Courier New" w:hAnsi="Courier New" w:cs="Courier New"/>
          <w:bCs/>
          <w:sz w:val="24"/>
          <w:szCs w:val="24"/>
        </w:rPr>
        <w:t>l estamento técnico de</w:t>
      </w:r>
      <w:r w:rsidR="00036B9E" w:rsidRPr="00CC1F0D">
        <w:rPr>
          <w:rFonts w:ascii="Courier New" w:hAnsi="Courier New" w:cs="Courier New"/>
          <w:bCs/>
          <w:sz w:val="24"/>
          <w:szCs w:val="24"/>
        </w:rPr>
        <w:t xml:space="preserve"> la es</w:t>
      </w:r>
      <w:r w:rsidR="00913ED5" w:rsidRPr="00CC1F0D">
        <w:rPr>
          <w:rFonts w:ascii="Courier New" w:hAnsi="Courier New" w:cs="Courier New"/>
          <w:bCs/>
          <w:sz w:val="24"/>
          <w:szCs w:val="24"/>
        </w:rPr>
        <w:t>cala</w:t>
      </w:r>
      <w:r w:rsidR="005A308C" w:rsidRPr="00CC1F0D">
        <w:rPr>
          <w:rFonts w:ascii="Courier New" w:hAnsi="Courier New" w:cs="Courier New"/>
          <w:bCs/>
          <w:sz w:val="24"/>
          <w:szCs w:val="24"/>
        </w:rPr>
        <w:t xml:space="preserve"> C)</w:t>
      </w:r>
      <w:r w:rsidR="00913ED5" w:rsidRPr="00CC1F0D">
        <w:rPr>
          <w:rFonts w:ascii="Courier New" w:hAnsi="Courier New" w:cs="Courier New"/>
          <w:bCs/>
          <w:sz w:val="24"/>
          <w:szCs w:val="24"/>
        </w:rPr>
        <w:t xml:space="preserve"> no profesional</w:t>
      </w:r>
      <w:r w:rsidR="00C04C96" w:rsidRPr="00CC1F0D">
        <w:rPr>
          <w:rFonts w:ascii="Courier New" w:hAnsi="Courier New" w:cs="Courier New"/>
          <w:bCs/>
          <w:sz w:val="24"/>
          <w:szCs w:val="24"/>
        </w:rPr>
        <w:t>,</w:t>
      </w:r>
      <w:r w:rsidR="002A7DE6" w:rsidRPr="00CC1F0D">
        <w:rPr>
          <w:rFonts w:ascii="Courier New" w:hAnsi="Courier New" w:cs="Courier New"/>
          <w:bCs/>
          <w:sz w:val="24"/>
          <w:szCs w:val="24"/>
        </w:rPr>
        <w:t xml:space="preserve"> </w:t>
      </w:r>
      <w:r w:rsidR="009F07EC" w:rsidRPr="00CC1F0D">
        <w:rPr>
          <w:rFonts w:ascii="Courier New" w:hAnsi="Courier New" w:cs="Courier New"/>
          <w:bCs/>
          <w:sz w:val="24"/>
          <w:szCs w:val="24"/>
        </w:rPr>
        <w:t xml:space="preserve">en los establecimientos </w:t>
      </w:r>
      <w:r w:rsidR="009829BE" w:rsidRPr="00CC1F0D">
        <w:rPr>
          <w:rFonts w:ascii="Courier New" w:hAnsi="Courier New" w:cs="Courier New"/>
          <w:bCs/>
          <w:sz w:val="24"/>
          <w:szCs w:val="24"/>
        </w:rPr>
        <w:t>de salud de carácter ex</w:t>
      </w:r>
      <w:r w:rsidR="00FD089C" w:rsidRPr="00CC1F0D">
        <w:rPr>
          <w:rFonts w:ascii="Courier New" w:hAnsi="Courier New" w:cs="Courier New"/>
          <w:bCs/>
          <w:sz w:val="24"/>
          <w:szCs w:val="24"/>
        </w:rPr>
        <w:t>perimental</w:t>
      </w:r>
      <w:r w:rsidR="009829BE" w:rsidRPr="00CC1F0D">
        <w:rPr>
          <w:rFonts w:ascii="Courier New" w:hAnsi="Courier New" w:cs="Courier New"/>
          <w:bCs/>
          <w:sz w:val="24"/>
          <w:szCs w:val="24"/>
        </w:rPr>
        <w:t xml:space="preserve"> </w:t>
      </w:r>
      <w:r w:rsidR="009829BE" w:rsidRPr="00CC1F0D">
        <w:rPr>
          <w:rFonts w:ascii="Courier New" w:hAnsi="Courier New" w:cs="Courier New"/>
          <w:bCs/>
          <w:sz w:val="24"/>
          <w:szCs w:val="24"/>
          <w:lang w:val="es-MX"/>
        </w:rPr>
        <w:t>creados por los decretos con fuerza de ley Nos 30 y 31, ambos del año 2000, del Ministerio de Salud</w:t>
      </w:r>
      <w:r w:rsidR="002A7DE6" w:rsidRPr="00CC1F0D">
        <w:rPr>
          <w:rFonts w:ascii="Courier New" w:hAnsi="Courier New" w:cs="Courier New"/>
          <w:bCs/>
          <w:sz w:val="24"/>
          <w:szCs w:val="24"/>
          <w:lang w:val="es-MX"/>
        </w:rPr>
        <w:t>;</w:t>
      </w:r>
      <w:r w:rsidR="009829BE" w:rsidRPr="00CC1F0D">
        <w:rPr>
          <w:rFonts w:ascii="Courier New" w:hAnsi="Courier New" w:cs="Courier New"/>
          <w:bCs/>
          <w:sz w:val="24"/>
          <w:szCs w:val="24"/>
          <w:lang w:val="es-MX"/>
        </w:rPr>
        <w:t xml:space="preserve"> </w:t>
      </w:r>
      <w:r w:rsidR="00E00A23" w:rsidRPr="00CC1F0D">
        <w:rPr>
          <w:rFonts w:ascii="Courier New" w:hAnsi="Courier New" w:cs="Courier New"/>
          <w:bCs/>
          <w:sz w:val="24"/>
          <w:szCs w:val="24"/>
          <w:lang w:val="es-MX"/>
        </w:rPr>
        <w:t xml:space="preserve">siempre </w:t>
      </w:r>
      <w:r w:rsidR="00287507" w:rsidRPr="00CC1F0D">
        <w:rPr>
          <w:rFonts w:ascii="Courier New" w:hAnsi="Courier New" w:cs="Courier New"/>
          <w:bCs/>
          <w:sz w:val="24"/>
          <w:szCs w:val="24"/>
          <w:lang w:val="es-MX"/>
        </w:rPr>
        <w:t>que</w:t>
      </w:r>
      <w:r w:rsidR="00287507" w:rsidRPr="00CC1F0D">
        <w:rPr>
          <w:rFonts w:ascii="Courier New" w:hAnsi="Courier New" w:cs="Courier New"/>
          <w:bCs/>
          <w:sz w:val="24"/>
          <w:szCs w:val="24"/>
        </w:rPr>
        <w:t xml:space="preserve"> cuenten con un </w:t>
      </w:r>
      <w:r w:rsidR="00FD089C" w:rsidRPr="00CC1F0D">
        <w:rPr>
          <w:rFonts w:ascii="Courier New" w:hAnsi="Courier New" w:cs="Courier New"/>
          <w:bCs/>
          <w:sz w:val="24"/>
          <w:szCs w:val="24"/>
        </w:rPr>
        <w:t>t</w:t>
      </w:r>
      <w:r w:rsidR="00287507" w:rsidRPr="00CC1F0D">
        <w:rPr>
          <w:rFonts w:ascii="Courier New" w:hAnsi="Courier New" w:cs="Courier New"/>
          <w:bCs/>
          <w:sz w:val="24"/>
          <w:szCs w:val="24"/>
        </w:rPr>
        <w:t xml:space="preserve">ítulo </w:t>
      </w:r>
      <w:r w:rsidR="00FD089C" w:rsidRPr="00CC1F0D">
        <w:rPr>
          <w:rFonts w:ascii="Courier New" w:hAnsi="Courier New" w:cs="Courier New"/>
          <w:bCs/>
          <w:sz w:val="24"/>
          <w:szCs w:val="24"/>
        </w:rPr>
        <w:t>t</w:t>
      </w:r>
      <w:r w:rsidR="00287507" w:rsidRPr="00CC1F0D">
        <w:rPr>
          <w:rFonts w:ascii="Courier New" w:hAnsi="Courier New" w:cs="Courier New"/>
          <w:bCs/>
          <w:sz w:val="24"/>
          <w:szCs w:val="24"/>
        </w:rPr>
        <w:t xml:space="preserve">écnico de </w:t>
      </w:r>
      <w:r w:rsidR="00FD089C" w:rsidRPr="00CC1F0D">
        <w:rPr>
          <w:rFonts w:ascii="Courier New" w:hAnsi="Courier New" w:cs="Courier New"/>
          <w:bCs/>
          <w:sz w:val="24"/>
          <w:szCs w:val="24"/>
        </w:rPr>
        <w:t>n</w:t>
      </w:r>
      <w:r w:rsidR="00287507" w:rsidRPr="00CC1F0D">
        <w:rPr>
          <w:rFonts w:ascii="Courier New" w:hAnsi="Courier New" w:cs="Courier New"/>
          <w:bCs/>
          <w:sz w:val="24"/>
          <w:szCs w:val="24"/>
        </w:rPr>
        <w:t xml:space="preserve">ivel </w:t>
      </w:r>
      <w:r w:rsidR="00FD089C" w:rsidRPr="00CC1F0D">
        <w:rPr>
          <w:rFonts w:ascii="Courier New" w:hAnsi="Courier New" w:cs="Courier New"/>
          <w:bCs/>
          <w:sz w:val="24"/>
          <w:szCs w:val="24"/>
        </w:rPr>
        <w:t>s</w:t>
      </w:r>
      <w:r w:rsidR="00287507" w:rsidRPr="00CC1F0D">
        <w:rPr>
          <w:rFonts w:ascii="Courier New" w:hAnsi="Courier New" w:cs="Courier New"/>
          <w:bCs/>
          <w:sz w:val="24"/>
          <w:szCs w:val="24"/>
        </w:rPr>
        <w:t>uperior de una carrera del área de la salud</w:t>
      </w:r>
      <w:r w:rsidR="00FD089C" w:rsidRPr="00CC1F0D">
        <w:rPr>
          <w:rFonts w:ascii="Courier New" w:hAnsi="Courier New" w:cs="Courier New"/>
          <w:bCs/>
          <w:sz w:val="24"/>
          <w:szCs w:val="24"/>
        </w:rPr>
        <w:t>,</w:t>
      </w:r>
      <w:r w:rsidR="008C04F1" w:rsidRPr="00CC1F0D">
        <w:rPr>
          <w:rFonts w:ascii="Courier New" w:hAnsi="Courier New" w:cs="Courier New"/>
          <w:bCs/>
          <w:sz w:val="24"/>
          <w:szCs w:val="24"/>
        </w:rPr>
        <w:t xml:space="preserve"> otorgado por un </w:t>
      </w:r>
      <w:r w:rsidRPr="00CC1F0D">
        <w:rPr>
          <w:rFonts w:ascii="Courier New" w:hAnsi="Courier New" w:cs="Courier New"/>
          <w:bCs/>
          <w:sz w:val="24"/>
          <w:szCs w:val="24"/>
        </w:rPr>
        <w:t>e</w:t>
      </w:r>
      <w:r w:rsidR="008C04F1" w:rsidRPr="00CC1F0D">
        <w:rPr>
          <w:rFonts w:ascii="Courier New" w:hAnsi="Courier New" w:cs="Courier New"/>
          <w:bCs/>
          <w:sz w:val="24"/>
          <w:szCs w:val="24"/>
        </w:rPr>
        <w:t xml:space="preserve">stablecimiento de </w:t>
      </w:r>
      <w:r w:rsidRPr="00CC1F0D">
        <w:rPr>
          <w:rFonts w:ascii="Courier New" w:hAnsi="Courier New" w:cs="Courier New"/>
          <w:bCs/>
          <w:sz w:val="24"/>
          <w:szCs w:val="24"/>
        </w:rPr>
        <w:t>e</w:t>
      </w:r>
      <w:r w:rsidR="008C04F1" w:rsidRPr="00CC1F0D">
        <w:rPr>
          <w:rFonts w:ascii="Courier New" w:hAnsi="Courier New" w:cs="Courier New"/>
          <w:bCs/>
          <w:sz w:val="24"/>
          <w:szCs w:val="24"/>
        </w:rPr>
        <w:t xml:space="preserve">ducación </w:t>
      </w:r>
      <w:r w:rsidRPr="00CC1F0D">
        <w:rPr>
          <w:rFonts w:ascii="Courier New" w:hAnsi="Courier New" w:cs="Courier New"/>
          <w:bCs/>
          <w:sz w:val="24"/>
          <w:szCs w:val="24"/>
        </w:rPr>
        <w:t>s</w:t>
      </w:r>
      <w:r w:rsidR="008C04F1" w:rsidRPr="00CC1F0D">
        <w:rPr>
          <w:rFonts w:ascii="Courier New" w:hAnsi="Courier New" w:cs="Courier New"/>
          <w:bCs/>
          <w:sz w:val="24"/>
          <w:szCs w:val="24"/>
        </w:rPr>
        <w:t>uperior del Estado o reconocido por éste</w:t>
      </w:r>
      <w:r w:rsidR="002E31EF" w:rsidRPr="00CC1F0D">
        <w:rPr>
          <w:rFonts w:ascii="Courier New" w:hAnsi="Courier New" w:cs="Courier New"/>
          <w:bCs/>
          <w:sz w:val="24"/>
          <w:szCs w:val="24"/>
        </w:rPr>
        <w:t>.</w:t>
      </w:r>
      <w:r w:rsidR="00C202CA" w:rsidRPr="00CC1F0D">
        <w:rPr>
          <w:rFonts w:ascii="Courier New" w:hAnsi="Courier New" w:cs="Courier New"/>
          <w:bCs/>
          <w:sz w:val="24"/>
          <w:szCs w:val="24"/>
        </w:rPr>
        <w:t xml:space="preserve"> Además, dicho </w:t>
      </w:r>
      <w:r w:rsidR="0006788B" w:rsidRPr="00CC1F0D">
        <w:rPr>
          <w:rFonts w:ascii="Courier New" w:hAnsi="Courier New" w:cs="Courier New"/>
          <w:bCs/>
          <w:sz w:val="24"/>
          <w:szCs w:val="24"/>
        </w:rPr>
        <w:t xml:space="preserve">funcionario y su </w:t>
      </w:r>
      <w:r w:rsidR="00C202CA" w:rsidRPr="00CC1F0D">
        <w:rPr>
          <w:rFonts w:ascii="Courier New" w:hAnsi="Courier New" w:cs="Courier New"/>
          <w:bCs/>
          <w:sz w:val="24"/>
          <w:szCs w:val="24"/>
        </w:rPr>
        <w:t>título deberá</w:t>
      </w:r>
      <w:r w:rsidR="0006788B" w:rsidRPr="00CC1F0D">
        <w:rPr>
          <w:rFonts w:ascii="Courier New" w:hAnsi="Courier New" w:cs="Courier New"/>
          <w:bCs/>
          <w:sz w:val="24"/>
          <w:szCs w:val="24"/>
        </w:rPr>
        <w:t>n</w:t>
      </w:r>
      <w:r w:rsidR="00C202CA" w:rsidRPr="00CC1F0D">
        <w:rPr>
          <w:rFonts w:ascii="Courier New" w:hAnsi="Courier New" w:cs="Courier New"/>
          <w:bCs/>
          <w:sz w:val="24"/>
          <w:szCs w:val="24"/>
        </w:rPr>
        <w:t xml:space="preserve"> encontrarse inscrito</w:t>
      </w:r>
      <w:r w:rsidR="0006788B" w:rsidRPr="00CC1F0D">
        <w:rPr>
          <w:rFonts w:ascii="Courier New" w:hAnsi="Courier New" w:cs="Courier New"/>
          <w:bCs/>
          <w:sz w:val="24"/>
          <w:szCs w:val="24"/>
        </w:rPr>
        <w:t>s</w:t>
      </w:r>
      <w:r w:rsidR="00C202CA" w:rsidRPr="00CC1F0D">
        <w:rPr>
          <w:rFonts w:ascii="Courier New" w:hAnsi="Courier New" w:cs="Courier New"/>
          <w:bCs/>
          <w:sz w:val="24"/>
          <w:szCs w:val="24"/>
        </w:rPr>
        <w:t xml:space="preserve"> en el registro nacional de prestadores individuales de salud a que se refiere</w:t>
      </w:r>
      <w:r w:rsidR="00365FB7" w:rsidRPr="00CC1F0D">
        <w:rPr>
          <w:rFonts w:ascii="Courier New" w:hAnsi="Courier New" w:cs="Courier New"/>
          <w:bCs/>
          <w:sz w:val="24"/>
          <w:szCs w:val="24"/>
        </w:rPr>
        <w:t xml:space="preserve"> el decreto con fuerza de ley N°1, de 2006, del Ministerio de Salud</w:t>
      </w:r>
      <w:r w:rsidR="00C202CA" w:rsidRPr="00CC1F0D">
        <w:rPr>
          <w:rFonts w:ascii="Courier New" w:hAnsi="Courier New" w:cs="Courier New"/>
          <w:bCs/>
          <w:sz w:val="24"/>
          <w:szCs w:val="24"/>
        </w:rPr>
        <w:t>.</w:t>
      </w:r>
    </w:p>
    <w:p w14:paraId="0B30D45D" w14:textId="77777777" w:rsidR="003C1A99" w:rsidRPr="00CC1F0D" w:rsidRDefault="003C1A99" w:rsidP="00CC1F0D">
      <w:pPr>
        <w:spacing w:after="0" w:line="276" w:lineRule="auto"/>
        <w:jc w:val="both"/>
        <w:rPr>
          <w:rFonts w:ascii="Courier New" w:hAnsi="Courier New" w:cs="Courier New"/>
          <w:bCs/>
          <w:sz w:val="24"/>
          <w:szCs w:val="24"/>
        </w:rPr>
      </w:pPr>
    </w:p>
    <w:p w14:paraId="596E27E4" w14:textId="34AD22E4" w:rsidR="00D1484B" w:rsidRDefault="002E31EF" w:rsidP="00BB054C">
      <w:pPr>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Para efectos de este artículo,</w:t>
      </w:r>
      <w:r w:rsidR="007C3809" w:rsidRPr="00CC1F0D">
        <w:rPr>
          <w:rFonts w:ascii="Courier New" w:hAnsi="Courier New" w:cs="Courier New"/>
          <w:bCs/>
          <w:sz w:val="24"/>
          <w:szCs w:val="24"/>
        </w:rPr>
        <w:t xml:space="preserve"> se entenderá que desempeñan una función técnica en el área de la salud en los servicios y establecimientos a que se refiere esta norma</w:t>
      </w:r>
      <w:r w:rsidR="00A90173" w:rsidRPr="00CC1F0D">
        <w:rPr>
          <w:rFonts w:ascii="Courier New" w:hAnsi="Courier New" w:cs="Courier New"/>
          <w:bCs/>
          <w:sz w:val="24"/>
          <w:szCs w:val="24"/>
        </w:rPr>
        <w:t>,</w:t>
      </w:r>
      <w:r w:rsidR="007C3809" w:rsidRPr="00CC1F0D">
        <w:rPr>
          <w:rFonts w:ascii="Courier New" w:hAnsi="Courier New" w:cs="Courier New"/>
          <w:bCs/>
          <w:sz w:val="24"/>
          <w:szCs w:val="24"/>
        </w:rPr>
        <w:t xml:space="preserve"> quienes ejecutan procedimientos y técnicas de su área de desempeño correspondiente, participando y colaborando activamente en el cuidado de las personas, familias y comunidades durante todo el curso de vida; bajo supervigilancia del profesional del equipo de salud respectivo</w:t>
      </w:r>
      <w:r w:rsidR="00D1484B" w:rsidRPr="00CC1F0D">
        <w:rPr>
          <w:rFonts w:ascii="Courier New" w:hAnsi="Courier New" w:cs="Courier New"/>
          <w:bCs/>
          <w:sz w:val="24"/>
          <w:szCs w:val="24"/>
        </w:rPr>
        <w:t>.</w:t>
      </w:r>
      <w:r w:rsidR="00CA73AB" w:rsidRPr="00CC1F0D">
        <w:rPr>
          <w:rFonts w:ascii="Courier New" w:hAnsi="Courier New" w:cs="Courier New"/>
          <w:bCs/>
          <w:sz w:val="24"/>
          <w:szCs w:val="24"/>
        </w:rPr>
        <w:t xml:space="preserve"> </w:t>
      </w:r>
      <w:r w:rsidR="00221EF2" w:rsidRPr="00CC1F0D">
        <w:rPr>
          <w:rFonts w:ascii="Courier New" w:hAnsi="Courier New" w:cs="Courier New"/>
          <w:bCs/>
          <w:sz w:val="24"/>
          <w:szCs w:val="24"/>
        </w:rPr>
        <w:t xml:space="preserve">El director del </w:t>
      </w:r>
      <w:r w:rsidR="00A90173" w:rsidRPr="00CC1F0D">
        <w:rPr>
          <w:rFonts w:ascii="Courier New" w:hAnsi="Courier New" w:cs="Courier New"/>
          <w:bCs/>
          <w:sz w:val="24"/>
          <w:szCs w:val="24"/>
        </w:rPr>
        <w:t xml:space="preserve">correspondiente </w:t>
      </w:r>
      <w:r w:rsidR="00221EF2" w:rsidRPr="00CC1F0D">
        <w:rPr>
          <w:rFonts w:ascii="Courier New" w:hAnsi="Courier New" w:cs="Courier New"/>
          <w:bCs/>
          <w:sz w:val="24"/>
          <w:szCs w:val="24"/>
        </w:rPr>
        <w:t xml:space="preserve">servicio de salud o el director del establecimiento de salud </w:t>
      </w:r>
      <w:r w:rsidR="006F47FF" w:rsidRPr="00CC1F0D">
        <w:rPr>
          <w:rFonts w:ascii="Courier New" w:hAnsi="Courier New" w:cs="Courier New"/>
          <w:bCs/>
          <w:sz w:val="24"/>
          <w:szCs w:val="24"/>
        </w:rPr>
        <w:t xml:space="preserve">de carácter </w:t>
      </w:r>
      <w:r w:rsidR="00221EF2" w:rsidRPr="00CC1F0D">
        <w:rPr>
          <w:rFonts w:ascii="Courier New" w:hAnsi="Courier New" w:cs="Courier New"/>
          <w:bCs/>
          <w:sz w:val="24"/>
          <w:szCs w:val="24"/>
        </w:rPr>
        <w:t>ex</w:t>
      </w:r>
      <w:r w:rsidR="00EA527B" w:rsidRPr="00CC1F0D">
        <w:rPr>
          <w:rFonts w:ascii="Courier New" w:hAnsi="Courier New" w:cs="Courier New"/>
          <w:bCs/>
          <w:sz w:val="24"/>
          <w:szCs w:val="24"/>
        </w:rPr>
        <w:t>perimental</w:t>
      </w:r>
      <w:r w:rsidR="00221EF2" w:rsidRPr="00CC1F0D">
        <w:rPr>
          <w:rFonts w:ascii="Courier New" w:hAnsi="Courier New" w:cs="Courier New"/>
          <w:bCs/>
          <w:sz w:val="24"/>
          <w:szCs w:val="24"/>
        </w:rPr>
        <w:t xml:space="preserve">, según el caso, </w:t>
      </w:r>
      <w:r w:rsidR="00D57CAA" w:rsidRPr="00CC1F0D">
        <w:rPr>
          <w:rFonts w:ascii="Courier New" w:hAnsi="Courier New" w:cs="Courier New"/>
          <w:bCs/>
          <w:sz w:val="24"/>
          <w:szCs w:val="24"/>
        </w:rPr>
        <w:t xml:space="preserve">certificará que el funcionario realiza </w:t>
      </w:r>
      <w:r w:rsidR="00CA73AB" w:rsidRPr="00CC1F0D">
        <w:rPr>
          <w:rFonts w:ascii="Courier New" w:hAnsi="Courier New" w:cs="Courier New"/>
          <w:bCs/>
          <w:sz w:val="24"/>
          <w:szCs w:val="24"/>
        </w:rPr>
        <w:t>funci</w:t>
      </w:r>
      <w:r w:rsidR="00D57CAA" w:rsidRPr="00CC1F0D">
        <w:rPr>
          <w:rFonts w:ascii="Courier New" w:hAnsi="Courier New" w:cs="Courier New"/>
          <w:bCs/>
          <w:sz w:val="24"/>
          <w:szCs w:val="24"/>
        </w:rPr>
        <w:t>ones</w:t>
      </w:r>
      <w:r w:rsidR="00CA73AB" w:rsidRPr="00CC1F0D">
        <w:rPr>
          <w:rFonts w:ascii="Courier New" w:hAnsi="Courier New" w:cs="Courier New"/>
          <w:bCs/>
          <w:sz w:val="24"/>
          <w:szCs w:val="24"/>
        </w:rPr>
        <w:t xml:space="preserve"> técnica</w:t>
      </w:r>
      <w:r w:rsidR="00D57CAA" w:rsidRPr="00CC1F0D">
        <w:rPr>
          <w:rFonts w:ascii="Courier New" w:hAnsi="Courier New" w:cs="Courier New"/>
          <w:bCs/>
          <w:sz w:val="24"/>
          <w:szCs w:val="24"/>
        </w:rPr>
        <w:t xml:space="preserve">s en el </w:t>
      </w:r>
      <w:r w:rsidR="0099188D" w:rsidRPr="00CC1F0D">
        <w:rPr>
          <w:rFonts w:ascii="Courier New" w:hAnsi="Courier New" w:cs="Courier New"/>
          <w:bCs/>
          <w:sz w:val="24"/>
          <w:szCs w:val="24"/>
        </w:rPr>
        <w:t>á</w:t>
      </w:r>
      <w:r w:rsidR="00D57CAA" w:rsidRPr="00CC1F0D">
        <w:rPr>
          <w:rFonts w:ascii="Courier New" w:hAnsi="Courier New" w:cs="Courier New"/>
          <w:bCs/>
          <w:sz w:val="24"/>
          <w:szCs w:val="24"/>
        </w:rPr>
        <w:t>rea de la salud</w:t>
      </w:r>
      <w:r w:rsidR="007A2D07" w:rsidRPr="00CC1F0D">
        <w:rPr>
          <w:rFonts w:ascii="Courier New" w:hAnsi="Courier New" w:cs="Courier New"/>
          <w:bCs/>
          <w:sz w:val="24"/>
          <w:szCs w:val="24"/>
        </w:rPr>
        <w:t>.</w:t>
      </w:r>
    </w:p>
    <w:p w14:paraId="2EF922FE" w14:textId="77777777" w:rsidR="00CC1F0D" w:rsidRDefault="00CC1F0D" w:rsidP="00CC1F0D">
      <w:pPr>
        <w:spacing w:after="0" w:line="276" w:lineRule="auto"/>
        <w:ind w:firstLine="1985"/>
        <w:jc w:val="both"/>
        <w:rPr>
          <w:rFonts w:ascii="Courier New" w:hAnsi="Courier New" w:cs="Courier New"/>
          <w:bCs/>
          <w:sz w:val="24"/>
          <w:szCs w:val="24"/>
        </w:rPr>
      </w:pPr>
    </w:p>
    <w:p w14:paraId="3B2666CE" w14:textId="77777777" w:rsidR="003F50CA" w:rsidRPr="00CC1F0D" w:rsidRDefault="003F50CA" w:rsidP="00CC1F0D">
      <w:pPr>
        <w:spacing w:after="0" w:line="276" w:lineRule="auto"/>
        <w:ind w:firstLine="1985"/>
        <w:jc w:val="both"/>
        <w:rPr>
          <w:rFonts w:ascii="Courier New" w:hAnsi="Courier New" w:cs="Courier New"/>
          <w:bCs/>
          <w:sz w:val="24"/>
          <w:szCs w:val="24"/>
        </w:rPr>
      </w:pPr>
    </w:p>
    <w:p w14:paraId="6A4F25F5" w14:textId="52FB4509" w:rsidR="00BF4601" w:rsidRDefault="00627E97" w:rsidP="00BB054C">
      <w:pPr>
        <w:tabs>
          <w:tab w:val="left" w:pos="2268"/>
        </w:tabs>
        <w:spacing w:after="0" w:line="276" w:lineRule="auto"/>
        <w:jc w:val="both"/>
        <w:rPr>
          <w:rFonts w:ascii="Courier New" w:hAnsi="Courier New" w:cs="Courier New"/>
          <w:bCs/>
          <w:sz w:val="24"/>
          <w:szCs w:val="24"/>
          <w:lang w:val="es-MX"/>
        </w:rPr>
      </w:pPr>
      <w:bookmarkStart w:id="4" w:name="_Hlk152756960"/>
      <w:r w:rsidRPr="00CC1F0D">
        <w:rPr>
          <w:rFonts w:ascii="Courier New" w:hAnsi="Courier New" w:cs="Courier New"/>
          <w:b/>
          <w:sz w:val="24"/>
          <w:szCs w:val="24"/>
          <w:lang w:val="es-MX"/>
        </w:rPr>
        <w:t>Artículo 2°.-</w:t>
      </w:r>
      <w:bookmarkEnd w:id="4"/>
      <w:r w:rsidR="00BB054C">
        <w:rPr>
          <w:rFonts w:ascii="Courier New" w:hAnsi="Courier New" w:cs="Courier New"/>
          <w:b/>
          <w:sz w:val="24"/>
          <w:szCs w:val="24"/>
          <w:lang w:val="es-MX"/>
        </w:rPr>
        <w:tab/>
      </w:r>
      <w:r w:rsidR="00EA6550" w:rsidRPr="00CC1F0D">
        <w:rPr>
          <w:rFonts w:ascii="Courier New" w:hAnsi="Courier New" w:cs="Courier New"/>
          <w:bCs/>
          <w:sz w:val="24"/>
          <w:szCs w:val="24"/>
          <w:lang w:val="es-MX"/>
        </w:rPr>
        <w:t>La</w:t>
      </w:r>
      <w:r w:rsidR="007314F5" w:rsidRPr="00CC1F0D">
        <w:rPr>
          <w:rFonts w:ascii="Courier New" w:hAnsi="Courier New" w:cs="Courier New"/>
          <w:bCs/>
          <w:sz w:val="24"/>
          <w:szCs w:val="24"/>
          <w:lang w:val="es-MX"/>
        </w:rPr>
        <w:t xml:space="preserve"> </w:t>
      </w:r>
      <w:r w:rsidR="001953B3" w:rsidRPr="00CC1F0D">
        <w:rPr>
          <w:rFonts w:ascii="Courier New" w:hAnsi="Courier New" w:cs="Courier New"/>
          <w:bCs/>
          <w:sz w:val="24"/>
          <w:szCs w:val="24"/>
          <w:lang w:val="es-MX"/>
        </w:rPr>
        <w:t>a</w:t>
      </w:r>
      <w:r w:rsidR="007314F5" w:rsidRPr="00CC1F0D">
        <w:rPr>
          <w:rFonts w:ascii="Courier New" w:hAnsi="Courier New" w:cs="Courier New"/>
          <w:bCs/>
          <w:sz w:val="24"/>
          <w:szCs w:val="24"/>
          <w:lang w:val="es-MX"/>
        </w:rPr>
        <w:t xml:space="preserve">signación </w:t>
      </w:r>
      <w:r w:rsidR="001953B3" w:rsidRPr="00CC1F0D">
        <w:rPr>
          <w:rFonts w:ascii="Courier New" w:hAnsi="Courier New" w:cs="Courier New"/>
          <w:bCs/>
          <w:sz w:val="24"/>
          <w:szCs w:val="24"/>
          <w:lang w:val="es-MX"/>
        </w:rPr>
        <w:t>e</w:t>
      </w:r>
      <w:r w:rsidR="002159E3" w:rsidRPr="00CC1F0D">
        <w:rPr>
          <w:rFonts w:ascii="Courier New" w:hAnsi="Courier New" w:cs="Courier New"/>
          <w:bCs/>
          <w:sz w:val="24"/>
          <w:szCs w:val="24"/>
          <w:lang w:val="es-MX"/>
        </w:rPr>
        <w:t xml:space="preserve">special </w:t>
      </w:r>
      <w:r w:rsidR="001953B3" w:rsidRPr="00CC1F0D">
        <w:rPr>
          <w:rFonts w:ascii="Courier New" w:hAnsi="Courier New" w:cs="Courier New"/>
          <w:bCs/>
          <w:sz w:val="24"/>
          <w:szCs w:val="24"/>
          <w:lang w:val="es-MX"/>
        </w:rPr>
        <w:t>t</w:t>
      </w:r>
      <w:r w:rsidR="007314F5" w:rsidRPr="00CC1F0D">
        <w:rPr>
          <w:rFonts w:ascii="Courier New" w:hAnsi="Courier New" w:cs="Courier New"/>
          <w:bCs/>
          <w:sz w:val="24"/>
          <w:szCs w:val="24"/>
          <w:lang w:val="es-MX"/>
        </w:rPr>
        <w:t>écnica</w:t>
      </w:r>
      <w:r w:rsidR="002159E3" w:rsidRPr="00CC1F0D">
        <w:rPr>
          <w:rFonts w:ascii="Courier New" w:hAnsi="Courier New" w:cs="Courier New"/>
          <w:bCs/>
          <w:sz w:val="24"/>
          <w:szCs w:val="24"/>
          <w:lang w:val="es-MX"/>
        </w:rPr>
        <w:t xml:space="preserve"> </w:t>
      </w:r>
      <w:r w:rsidR="00B87B4A" w:rsidRPr="00CC1F0D">
        <w:rPr>
          <w:rFonts w:ascii="Courier New" w:hAnsi="Courier New" w:cs="Courier New"/>
          <w:bCs/>
          <w:sz w:val="24"/>
          <w:szCs w:val="24"/>
          <w:lang w:val="es-MX"/>
        </w:rPr>
        <w:t>del área de la salud</w:t>
      </w:r>
      <w:r w:rsidR="004E30A4" w:rsidRPr="00CC1F0D">
        <w:rPr>
          <w:rFonts w:ascii="Courier New" w:hAnsi="Courier New" w:cs="Courier New"/>
          <w:bCs/>
          <w:sz w:val="24"/>
          <w:szCs w:val="24"/>
          <w:lang w:val="es-MX"/>
        </w:rPr>
        <w:t>, respecto de</w:t>
      </w:r>
      <w:r w:rsidR="00497C27" w:rsidRPr="00CC1F0D">
        <w:rPr>
          <w:rFonts w:ascii="Courier New" w:hAnsi="Courier New" w:cs="Courier New"/>
          <w:bCs/>
          <w:sz w:val="24"/>
          <w:szCs w:val="24"/>
          <w:lang w:val="es-MX"/>
        </w:rPr>
        <w:t xml:space="preserve">l personal </w:t>
      </w:r>
      <w:r w:rsidR="00F44AE5" w:rsidRPr="00CC1F0D">
        <w:rPr>
          <w:rFonts w:ascii="Courier New" w:hAnsi="Courier New" w:cs="Courier New"/>
          <w:bCs/>
          <w:sz w:val="24"/>
          <w:szCs w:val="24"/>
          <w:lang w:val="es-MX"/>
        </w:rPr>
        <w:t xml:space="preserve">de los servicios de salud </w:t>
      </w:r>
      <w:r w:rsidR="005034DF" w:rsidRPr="00CC1F0D">
        <w:rPr>
          <w:rFonts w:ascii="Courier New" w:hAnsi="Courier New" w:cs="Courier New"/>
          <w:bCs/>
          <w:sz w:val="24"/>
          <w:szCs w:val="24"/>
          <w:lang w:val="es-MX"/>
        </w:rPr>
        <w:t xml:space="preserve">que cumpla con los requisitos exigidos por esta ley, </w:t>
      </w:r>
      <w:r w:rsidR="009D5A36" w:rsidRPr="00CC1F0D">
        <w:rPr>
          <w:rFonts w:ascii="Courier New" w:hAnsi="Courier New" w:cs="Courier New"/>
          <w:bCs/>
          <w:sz w:val="24"/>
          <w:szCs w:val="24"/>
          <w:lang w:val="es-MX"/>
        </w:rPr>
        <w:t xml:space="preserve">ascenderá a </w:t>
      </w:r>
      <w:r w:rsidR="00E23130" w:rsidRPr="00CC1F0D">
        <w:rPr>
          <w:rFonts w:ascii="Courier New" w:hAnsi="Courier New" w:cs="Courier New"/>
          <w:bCs/>
          <w:sz w:val="24"/>
          <w:szCs w:val="24"/>
          <w:lang w:val="es-MX"/>
        </w:rPr>
        <w:t>los siguientes</w:t>
      </w:r>
      <w:r w:rsidR="009D5A36" w:rsidRPr="00CC1F0D">
        <w:rPr>
          <w:rFonts w:ascii="Courier New" w:hAnsi="Courier New" w:cs="Courier New"/>
          <w:bCs/>
          <w:sz w:val="24"/>
          <w:szCs w:val="24"/>
          <w:lang w:val="es-MX"/>
        </w:rPr>
        <w:t xml:space="preserve"> monto</w:t>
      </w:r>
      <w:r w:rsidR="00E23130" w:rsidRPr="00CC1F0D">
        <w:rPr>
          <w:rFonts w:ascii="Courier New" w:hAnsi="Courier New" w:cs="Courier New"/>
          <w:bCs/>
          <w:sz w:val="24"/>
          <w:szCs w:val="24"/>
          <w:lang w:val="es-MX"/>
        </w:rPr>
        <w:t>s</w:t>
      </w:r>
      <w:r w:rsidR="009D5A36" w:rsidRPr="00CC1F0D">
        <w:rPr>
          <w:rFonts w:ascii="Courier New" w:hAnsi="Courier New" w:cs="Courier New"/>
          <w:bCs/>
          <w:sz w:val="24"/>
          <w:szCs w:val="24"/>
          <w:lang w:val="es-MX"/>
        </w:rPr>
        <w:t xml:space="preserve"> mensual</w:t>
      </w:r>
      <w:r w:rsidR="00E23130" w:rsidRPr="00CC1F0D">
        <w:rPr>
          <w:rFonts w:ascii="Courier New" w:hAnsi="Courier New" w:cs="Courier New"/>
          <w:bCs/>
          <w:sz w:val="24"/>
          <w:szCs w:val="24"/>
          <w:lang w:val="es-MX"/>
        </w:rPr>
        <w:t>es</w:t>
      </w:r>
      <w:r w:rsidR="00C0592C" w:rsidRPr="00CC1F0D">
        <w:rPr>
          <w:rFonts w:ascii="Courier New" w:hAnsi="Courier New" w:cs="Courier New"/>
          <w:bCs/>
          <w:sz w:val="24"/>
          <w:szCs w:val="24"/>
          <w:lang w:val="es-MX"/>
        </w:rPr>
        <w:t xml:space="preserve"> para</w:t>
      </w:r>
      <w:r w:rsidR="009E77E5" w:rsidRPr="00CC1F0D">
        <w:rPr>
          <w:rFonts w:ascii="Courier New" w:hAnsi="Courier New" w:cs="Courier New"/>
          <w:bCs/>
          <w:sz w:val="24"/>
          <w:szCs w:val="24"/>
          <w:lang w:val="es-MX"/>
        </w:rPr>
        <w:t xml:space="preserve"> </w:t>
      </w:r>
      <w:r w:rsidR="00C85A44" w:rsidRPr="00CC1F0D">
        <w:rPr>
          <w:rFonts w:ascii="Courier New" w:hAnsi="Courier New" w:cs="Courier New"/>
          <w:bCs/>
          <w:sz w:val="24"/>
          <w:szCs w:val="24"/>
          <w:lang w:val="es-MX"/>
        </w:rPr>
        <w:t>los</w:t>
      </w:r>
      <w:r w:rsidR="004421CA" w:rsidRPr="00CC1F0D">
        <w:rPr>
          <w:rFonts w:ascii="Courier New" w:hAnsi="Courier New" w:cs="Courier New"/>
          <w:bCs/>
          <w:sz w:val="24"/>
          <w:szCs w:val="24"/>
          <w:lang w:val="es-MX"/>
        </w:rPr>
        <w:t xml:space="preserve"> grad</w:t>
      </w:r>
      <w:r w:rsidR="009E77E5" w:rsidRPr="00CC1F0D">
        <w:rPr>
          <w:rFonts w:ascii="Courier New" w:hAnsi="Courier New" w:cs="Courier New"/>
          <w:bCs/>
          <w:sz w:val="24"/>
          <w:szCs w:val="24"/>
          <w:lang w:val="es-MX"/>
        </w:rPr>
        <w:t xml:space="preserve">os </w:t>
      </w:r>
      <w:r w:rsidR="00276365" w:rsidRPr="00CC1F0D">
        <w:rPr>
          <w:rFonts w:ascii="Courier New" w:hAnsi="Courier New" w:cs="Courier New"/>
          <w:bCs/>
          <w:sz w:val="24"/>
          <w:szCs w:val="24"/>
          <w:lang w:val="es-MX"/>
        </w:rPr>
        <w:t xml:space="preserve">del decreto ley N°249, de 1973, </w:t>
      </w:r>
      <w:r w:rsidR="009E77E5" w:rsidRPr="00CC1F0D">
        <w:rPr>
          <w:rFonts w:ascii="Courier New" w:hAnsi="Courier New" w:cs="Courier New"/>
          <w:bCs/>
          <w:sz w:val="24"/>
          <w:szCs w:val="24"/>
          <w:lang w:val="es-MX"/>
        </w:rPr>
        <w:t>que a continuación se señalan</w:t>
      </w:r>
      <w:r w:rsidR="00C0592C" w:rsidRPr="00CC1F0D">
        <w:rPr>
          <w:rFonts w:ascii="Courier New" w:hAnsi="Courier New" w:cs="Courier New"/>
          <w:bCs/>
          <w:sz w:val="24"/>
          <w:szCs w:val="24"/>
          <w:lang w:val="es-MX"/>
        </w:rPr>
        <w:t>:</w:t>
      </w:r>
      <w:r w:rsidR="009D5A36" w:rsidRPr="00CC1F0D">
        <w:rPr>
          <w:rFonts w:ascii="Courier New" w:hAnsi="Courier New" w:cs="Courier New"/>
          <w:bCs/>
          <w:sz w:val="24"/>
          <w:szCs w:val="24"/>
          <w:lang w:val="es-MX"/>
        </w:rPr>
        <w:t xml:space="preserve"> </w:t>
      </w:r>
    </w:p>
    <w:p w14:paraId="2FEBAD80" w14:textId="77777777" w:rsidR="00BB054C" w:rsidRPr="00CC1F0D" w:rsidRDefault="00BB054C" w:rsidP="00BB054C">
      <w:pPr>
        <w:tabs>
          <w:tab w:val="left" w:pos="2268"/>
        </w:tabs>
        <w:spacing w:after="0" w:line="276" w:lineRule="auto"/>
        <w:jc w:val="both"/>
        <w:rPr>
          <w:rFonts w:ascii="Courier New" w:hAnsi="Courier New" w:cs="Courier New"/>
          <w:bCs/>
          <w:sz w:val="24"/>
          <w:szCs w:val="24"/>
          <w:lang w:val="es-MX"/>
        </w:rPr>
      </w:pPr>
    </w:p>
    <w:p w14:paraId="27E2F549" w14:textId="3D99FD95" w:rsidR="00297828" w:rsidRDefault="00297828" w:rsidP="00BB054C">
      <w:pPr>
        <w:pStyle w:val="Prrafodelista"/>
        <w:numPr>
          <w:ilvl w:val="0"/>
          <w:numId w:val="22"/>
        </w:numPr>
        <w:tabs>
          <w:tab w:val="left" w:pos="2835"/>
        </w:tabs>
        <w:spacing w:after="0" w:line="276" w:lineRule="auto"/>
        <w:ind w:left="0"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Durante los doce meses desde la entrada en vigencia de la asignación establecida en esta ley, el monto mensual de la asignación especial técnica del área de la salud para los grados 11</w:t>
      </w:r>
      <w:r w:rsidR="004166F1" w:rsidRPr="00CC1F0D">
        <w:rPr>
          <w:rFonts w:ascii="Courier New" w:hAnsi="Courier New" w:cs="Courier New"/>
          <w:bCs/>
          <w:sz w:val="24"/>
          <w:szCs w:val="24"/>
          <w:lang w:val="es-MX"/>
        </w:rPr>
        <w:t>°</w:t>
      </w:r>
      <w:r w:rsidRPr="00CC1F0D">
        <w:rPr>
          <w:rFonts w:ascii="Courier New" w:hAnsi="Courier New" w:cs="Courier New"/>
          <w:bCs/>
          <w:sz w:val="24"/>
          <w:szCs w:val="24"/>
          <w:lang w:val="es-MX"/>
        </w:rPr>
        <w:t xml:space="preserve"> EUS al 24° EUS será de $31.000.</w:t>
      </w:r>
    </w:p>
    <w:p w14:paraId="3BB46740" w14:textId="77777777" w:rsidR="00CC1F0D" w:rsidRPr="00CC1F0D" w:rsidRDefault="00CC1F0D" w:rsidP="00BB054C">
      <w:pPr>
        <w:pStyle w:val="Prrafodelista"/>
        <w:tabs>
          <w:tab w:val="left" w:pos="2835"/>
        </w:tabs>
        <w:spacing w:after="0" w:line="276" w:lineRule="auto"/>
        <w:ind w:left="1985" w:firstLine="2268"/>
        <w:jc w:val="both"/>
        <w:rPr>
          <w:rFonts w:ascii="Courier New" w:hAnsi="Courier New" w:cs="Courier New"/>
          <w:bCs/>
          <w:sz w:val="24"/>
          <w:szCs w:val="24"/>
          <w:lang w:val="es-MX"/>
        </w:rPr>
      </w:pPr>
    </w:p>
    <w:p w14:paraId="5B12C3AA" w14:textId="68C1C9CA" w:rsidR="00B3251C" w:rsidRPr="00CC1F0D" w:rsidRDefault="00B3251C" w:rsidP="00BB054C">
      <w:pPr>
        <w:pStyle w:val="Prrafodelista"/>
        <w:numPr>
          <w:ilvl w:val="0"/>
          <w:numId w:val="22"/>
        </w:numPr>
        <w:tabs>
          <w:tab w:val="left" w:pos="2835"/>
        </w:tabs>
        <w:spacing w:after="0" w:line="276" w:lineRule="auto"/>
        <w:ind w:left="0" w:firstLine="2268"/>
        <w:jc w:val="both"/>
        <w:rPr>
          <w:rFonts w:ascii="Courier New" w:hAnsi="Courier New" w:cs="Courier New"/>
          <w:bCs/>
          <w:sz w:val="24"/>
          <w:szCs w:val="24"/>
          <w:lang w:val="es-MX"/>
        </w:rPr>
      </w:pPr>
      <w:bookmarkStart w:id="5" w:name="_Hlk174093151"/>
      <w:r w:rsidRPr="00CC1F0D">
        <w:rPr>
          <w:rFonts w:ascii="Courier New" w:hAnsi="Courier New" w:cs="Courier New"/>
          <w:bCs/>
          <w:sz w:val="24"/>
          <w:szCs w:val="24"/>
          <w:lang w:val="es-MX"/>
        </w:rPr>
        <w:t>A contar del décimo tercer mes desde la entrada en vigencia de la asignación establecida en esta ley, los montos mensuales de la asignación especial técnica del área de la salud serán los siguientes:</w:t>
      </w:r>
    </w:p>
    <w:bookmarkEnd w:id="5"/>
    <w:p w14:paraId="2E3A0A5E" w14:textId="77777777" w:rsidR="00B3251C" w:rsidRPr="00CC1F0D" w:rsidRDefault="00B3251C" w:rsidP="00D81AFF">
      <w:pPr>
        <w:pStyle w:val="Prrafodelista"/>
        <w:spacing w:before="120" w:after="0" w:line="276" w:lineRule="auto"/>
        <w:ind w:left="360"/>
        <w:jc w:val="both"/>
        <w:rPr>
          <w:rFonts w:ascii="Courier New" w:hAnsi="Courier New" w:cs="Courier New"/>
          <w:bCs/>
          <w:sz w:val="24"/>
          <w:szCs w:val="24"/>
          <w:lang w:val="es-MX"/>
        </w:rPr>
      </w:pPr>
    </w:p>
    <w:tbl>
      <w:tblPr>
        <w:tblStyle w:val="Tablaconcuadrcula"/>
        <w:tblW w:w="0" w:type="auto"/>
        <w:tblInd w:w="2813" w:type="dxa"/>
        <w:tblLook w:val="04A0" w:firstRow="1" w:lastRow="0" w:firstColumn="1" w:lastColumn="0" w:noHBand="0" w:noVBand="1"/>
      </w:tblPr>
      <w:tblGrid>
        <w:gridCol w:w="2127"/>
        <w:gridCol w:w="2268"/>
      </w:tblGrid>
      <w:tr w:rsidR="006F47FF" w:rsidRPr="00CC1F0D" w14:paraId="2480CD65" w14:textId="77777777" w:rsidTr="00C803A2">
        <w:trPr>
          <w:tblHeader/>
        </w:trPr>
        <w:tc>
          <w:tcPr>
            <w:tcW w:w="2127" w:type="dxa"/>
          </w:tcPr>
          <w:p w14:paraId="2DAE8110" w14:textId="77777777" w:rsidR="006F47FF" w:rsidRPr="00CC1F0D" w:rsidRDefault="006F47FF" w:rsidP="00CC1F0D">
            <w:pPr>
              <w:spacing w:after="0" w:line="276" w:lineRule="auto"/>
              <w:jc w:val="center"/>
              <w:rPr>
                <w:rFonts w:ascii="Courier New" w:hAnsi="Courier New" w:cs="Courier New"/>
                <w:b/>
                <w:sz w:val="24"/>
                <w:szCs w:val="24"/>
                <w:lang w:val="es-MX"/>
              </w:rPr>
            </w:pPr>
            <w:r w:rsidRPr="00CC1F0D">
              <w:rPr>
                <w:rFonts w:ascii="Courier New" w:hAnsi="Courier New" w:cs="Courier New"/>
                <w:b/>
                <w:sz w:val="24"/>
                <w:szCs w:val="24"/>
                <w:lang w:val="es-MX"/>
              </w:rPr>
              <w:t>Grados EUS</w:t>
            </w:r>
          </w:p>
        </w:tc>
        <w:tc>
          <w:tcPr>
            <w:tcW w:w="2268" w:type="dxa"/>
          </w:tcPr>
          <w:p w14:paraId="1A9A1769" w14:textId="77777777" w:rsidR="006F47FF" w:rsidRPr="00CC1F0D" w:rsidRDefault="006F47FF" w:rsidP="00CC1F0D">
            <w:pPr>
              <w:spacing w:after="0" w:line="276" w:lineRule="auto"/>
              <w:jc w:val="center"/>
              <w:rPr>
                <w:rFonts w:ascii="Courier New" w:hAnsi="Courier New" w:cs="Courier New"/>
                <w:b/>
                <w:sz w:val="24"/>
                <w:szCs w:val="24"/>
                <w:lang w:val="es-MX"/>
              </w:rPr>
            </w:pPr>
            <w:r w:rsidRPr="00CC1F0D">
              <w:rPr>
                <w:rFonts w:ascii="Courier New" w:hAnsi="Courier New" w:cs="Courier New"/>
                <w:b/>
                <w:sz w:val="24"/>
                <w:szCs w:val="24"/>
                <w:lang w:val="es-MX"/>
              </w:rPr>
              <w:t>Monto mensual</w:t>
            </w:r>
          </w:p>
        </w:tc>
      </w:tr>
      <w:tr w:rsidR="006F47FF" w:rsidRPr="00CC1F0D" w14:paraId="1A12005C" w14:textId="77777777" w:rsidTr="00C803A2">
        <w:tc>
          <w:tcPr>
            <w:tcW w:w="2127" w:type="dxa"/>
            <w:vAlign w:val="center"/>
          </w:tcPr>
          <w:p w14:paraId="7C5462A5" w14:textId="54CB1556"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11</w:t>
            </w:r>
          </w:p>
        </w:tc>
        <w:tc>
          <w:tcPr>
            <w:tcW w:w="2268" w:type="dxa"/>
            <w:vAlign w:val="center"/>
          </w:tcPr>
          <w:p w14:paraId="4C5954AB" w14:textId="3A7C34CB"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$100.000</w:t>
            </w:r>
          </w:p>
        </w:tc>
      </w:tr>
      <w:tr w:rsidR="006F47FF" w:rsidRPr="00CC1F0D" w14:paraId="2A3B67E5" w14:textId="77777777" w:rsidTr="00C803A2">
        <w:tc>
          <w:tcPr>
            <w:tcW w:w="2127" w:type="dxa"/>
            <w:vAlign w:val="center"/>
          </w:tcPr>
          <w:p w14:paraId="3FA493E7" w14:textId="4617E5E2"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12</w:t>
            </w:r>
          </w:p>
        </w:tc>
        <w:tc>
          <w:tcPr>
            <w:tcW w:w="2268" w:type="dxa"/>
            <w:vAlign w:val="center"/>
          </w:tcPr>
          <w:p w14:paraId="27CACD86" w14:textId="199BA8A8"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$91.000</w:t>
            </w:r>
          </w:p>
        </w:tc>
      </w:tr>
      <w:tr w:rsidR="006F47FF" w:rsidRPr="00CC1F0D" w14:paraId="3152BA36" w14:textId="77777777" w:rsidTr="00C803A2">
        <w:tc>
          <w:tcPr>
            <w:tcW w:w="2127" w:type="dxa"/>
            <w:vAlign w:val="center"/>
          </w:tcPr>
          <w:p w14:paraId="440D8A57" w14:textId="11F83045"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13</w:t>
            </w:r>
          </w:p>
        </w:tc>
        <w:tc>
          <w:tcPr>
            <w:tcW w:w="2268" w:type="dxa"/>
            <w:vAlign w:val="center"/>
          </w:tcPr>
          <w:p w14:paraId="568116C0" w14:textId="215D4E9B"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$84.000</w:t>
            </w:r>
          </w:p>
        </w:tc>
      </w:tr>
      <w:tr w:rsidR="006F47FF" w:rsidRPr="00CC1F0D" w14:paraId="3B3CF502" w14:textId="77777777" w:rsidTr="00C803A2">
        <w:tc>
          <w:tcPr>
            <w:tcW w:w="2127" w:type="dxa"/>
            <w:vAlign w:val="center"/>
          </w:tcPr>
          <w:p w14:paraId="4DBE8A20" w14:textId="7E240760"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14</w:t>
            </w:r>
          </w:p>
        </w:tc>
        <w:tc>
          <w:tcPr>
            <w:tcW w:w="2268" w:type="dxa"/>
            <w:vAlign w:val="center"/>
          </w:tcPr>
          <w:p w14:paraId="21C5C5AB" w14:textId="55FC5A40"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$79.000</w:t>
            </w:r>
          </w:p>
        </w:tc>
      </w:tr>
      <w:tr w:rsidR="006F47FF" w:rsidRPr="00CC1F0D" w14:paraId="7958D6FE" w14:textId="77777777" w:rsidTr="00C803A2">
        <w:tc>
          <w:tcPr>
            <w:tcW w:w="2127" w:type="dxa"/>
            <w:vAlign w:val="center"/>
          </w:tcPr>
          <w:p w14:paraId="2C9016EF" w14:textId="045489BD"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15</w:t>
            </w:r>
          </w:p>
        </w:tc>
        <w:tc>
          <w:tcPr>
            <w:tcW w:w="2268" w:type="dxa"/>
            <w:vAlign w:val="center"/>
          </w:tcPr>
          <w:p w14:paraId="2ECC940F" w14:textId="3A534F4D" w:rsidR="006F47FF" w:rsidRPr="00CC1F0D" w:rsidRDefault="006F47FF"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w:t>
            </w:r>
            <w:r w:rsidR="00DA200B" w:rsidRPr="00CC1F0D">
              <w:rPr>
                <w:rFonts w:ascii="Courier New" w:hAnsi="Courier New" w:cs="Courier New"/>
                <w:color w:val="000000"/>
                <w:sz w:val="24"/>
                <w:szCs w:val="24"/>
              </w:rPr>
              <w:t>7</w:t>
            </w:r>
            <w:r w:rsidRPr="00CC1F0D">
              <w:rPr>
                <w:rFonts w:ascii="Courier New" w:hAnsi="Courier New" w:cs="Courier New"/>
                <w:color w:val="000000"/>
                <w:sz w:val="24"/>
                <w:szCs w:val="24"/>
              </w:rPr>
              <w:t>5.000</w:t>
            </w:r>
          </w:p>
        </w:tc>
      </w:tr>
      <w:tr w:rsidR="00DA200B" w:rsidRPr="00CC1F0D" w14:paraId="361C0300" w14:textId="77777777" w:rsidTr="00C803A2">
        <w:tc>
          <w:tcPr>
            <w:tcW w:w="2127" w:type="dxa"/>
            <w:vAlign w:val="center"/>
          </w:tcPr>
          <w:p w14:paraId="6FA55441" w14:textId="3B21051B"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16</w:t>
            </w:r>
          </w:p>
        </w:tc>
        <w:tc>
          <w:tcPr>
            <w:tcW w:w="2268" w:type="dxa"/>
            <w:vAlign w:val="center"/>
          </w:tcPr>
          <w:p w14:paraId="349E4078" w14:textId="02EBACB4"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$71.000</w:t>
            </w:r>
          </w:p>
        </w:tc>
      </w:tr>
      <w:tr w:rsidR="00DA200B" w:rsidRPr="00CC1F0D" w14:paraId="7E743C15" w14:textId="77777777" w:rsidTr="00C803A2">
        <w:tc>
          <w:tcPr>
            <w:tcW w:w="2127" w:type="dxa"/>
            <w:vAlign w:val="center"/>
          </w:tcPr>
          <w:p w14:paraId="6EB5C371" w14:textId="412C05E6"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17</w:t>
            </w:r>
          </w:p>
        </w:tc>
        <w:tc>
          <w:tcPr>
            <w:tcW w:w="2268" w:type="dxa"/>
            <w:vAlign w:val="center"/>
          </w:tcPr>
          <w:p w14:paraId="4E17B47F" w14:textId="0C08032A"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$68.000</w:t>
            </w:r>
          </w:p>
        </w:tc>
      </w:tr>
      <w:tr w:rsidR="00DA200B" w:rsidRPr="00CC1F0D" w14:paraId="57CFB2C9" w14:textId="77777777" w:rsidTr="00C803A2">
        <w:tc>
          <w:tcPr>
            <w:tcW w:w="2127" w:type="dxa"/>
            <w:vAlign w:val="center"/>
          </w:tcPr>
          <w:p w14:paraId="1E5E4B8A" w14:textId="4B2D4AD6"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18</w:t>
            </w:r>
          </w:p>
        </w:tc>
        <w:tc>
          <w:tcPr>
            <w:tcW w:w="2268" w:type="dxa"/>
            <w:vAlign w:val="center"/>
          </w:tcPr>
          <w:p w14:paraId="2284B2E5" w14:textId="1DA4E4D6"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$65.000</w:t>
            </w:r>
          </w:p>
        </w:tc>
      </w:tr>
      <w:tr w:rsidR="00DA200B" w:rsidRPr="00CC1F0D" w14:paraId="7D4F6B5F" w14:textId="77777777" w:rsidTr="00C803A2">
        <w:tc>
          <w:tcPr>
            <w:tcW w:w="2127" w:type="dxa"/>
            <w:vAlign w:val="center"/>
          </w:tcPr>
          <w:p w14:paraId="1B308643" w14:textId="09A8BDEC"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19</w:t>
            </w:r>
          </w:p>
        </w:tc>
        <w:tc>
          <w:tcPr>
            <w:tcW w:w="2268" w:type="dxa"/>
            <w:vAlign w:val="center"/>
          </w:tcPr>
          <w:p w14:paraId="2F9B8BD0" w14:textId="167B04B1"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$62.000</w:t>
            </w:r>
          </w:p>
        </w:tc>
      </w:tr>
      <w:tr w:rsidR="00DA200B" w:rsidRPr="00CC1F0D" w14:paraId="003FDDE4" w14:textId="77777777" w:rsidTr="00C803A2">
        <w:tc>
          <w:tcPr>
            <w:tcW w:w="2127" w:type="dxa"/>
            <w:vAlign w:val="center"/>
          </w:tcPr>
          <w:p w14:paraId="3D7C69BB" w14:textId="159F28C6"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20</w:t>
            </w:r>
          </w:p>
        </w:tc>
        <w:tc>
          <w:tcPr>
            <w:tcW w:w="2268" w:type="dxa"/>
            <w:vAlign w:val="center"/>
          </w:tcPr>
          <w:p w14:paraId="68F0FDA7" w14:textId="6CD63009"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$60.000</w:t>
            </w:r>
          </w:p>
        </w:tc>
      </w:tr>
      <w:tr w:rsidR="00DA200B" w:rsidRPr="00CC1F0D" w14:paraId="595EDAA0" w14:textId="77777777" w:rsidTr="00C803A2">
        <w:tc>
          <w:tcPr>
            <w:tcW w:w="2127" w:type="dxa"/>
            <w:vAlign w:val="center"/>
          </w:tcPr>
          <w:p w14:paraId="03FCE5AB" w14:textId="4E2866D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21</w:t>
            </w:r>
          </w:p>
        </w:tc>
        <w:tc>
          <w:tcPr>
            <w:tcW w:w="2268" w:type="dxa"/>
            <w:vAlign w:val="center"/>
          </w:tcPr>
          <w:p w14:paraId="18038054" w14:textId="6483D7B9"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$58.000</w:t>
            </w:r>
          </w:p>
        </w:tc>
      </w:tr>
      <w:tr w:rsidR="00DA200B" w:rsidRPr="00CC1F0D" w14:paraId="5C442FAA" w14:textId="77777777" w:rsidTr="00C803A2">
        <w:tc>
          <w:tcPr>
            <w:tcW w:w="2127" w:type="dxa"/>
            <w:vAlign w:val="center"/>
          </w:tcPr>
          <w:p w14:paraId="19ADFB07" w14:textId="5D89A8AC"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22</w:t>
            </w:r>
          </w:p>
        </w:tc>
        <w:tc>
          <w:tcPr>
            <w:tcW w:w="2268" w:type="dxa"/>
            <w:vAlign w:val="center"/>
          </w:tcPr>
          <w:p w14:paraId="4283FB15" w14:textId="6CF3DAA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$56.000</w:t>
            </w:r>
          </w:p>
        </w:tc>
      </w:tr>
      <w:tr w:rsidR="00DA200B" w:rsidRPr="00CC1F0D" w14:paraId="7A9B0D70" w14:textId="77777777" w:rsidTr="00C803A2">
        <w:tc>
          <w:tcPr>
            <w:tcW w:w="2127" w:type="dxa"/>
            <w:vAlign w:val="center"/>
          </w:tcPr>
          <w:p w14:paraId="3A919C65" w14:textId="6A539FCA"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23</w:t>
            </w:r>
          </w:p>
        </w:tc>
        <w:tc>
          <w:tcPr>
            <w:tcW w:w="2268" w:type="dxa"/>
            <w:vAlign w:val="center"/>
          </w:tcPr>
          <w:p w14:paraId="7F299DE3" w14:textId="73F30AE9"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$45.000</w:t>
            </w:r>
          </w:p>
        </w:tc>
      </w:tr>
      <w:tr w:rsidR="00DA200B" w:rsidRPr="00CC1F0D" w14:paraId="1517687F" w14:textId="77777777" w:rsidTr="00C803A2">
        <w:tc>
          <w:tcPr>
            <w:tcW w:w="2127" w:type="dxa"/>
            <w:vAlign w:val="center"/>
          </w:tcPr>
          <w:p w14:paraId="238D0916" w14:textId="52ED0F2A"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24</w:t>
            </w:r>
          </w:p>
        </w:tc>
        <w:tc>
          <w:tcPr>
            <w:tcW w:w="2268" w:type="dxa"/>
            <w:vAlign w:val="center"/>
          </w:tcPr>
          <w:p w14:paraId="74A2655C" w14:textId="78E21D58"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$45.000</w:t>
            </w:r>
          </w:p>
        </w:tc>
      </w:tr>
    </w:tbl>
    <w:p w14:paraId="5BBB658F" w14:textId="77777777" w:rsidR="006F47FF" w:rsidRPr="00CC1F0D" w:rsidRDefault="006F47FF" w:rsidP="00CC1F0D">
      <w:pPr>
        <w:spacing w:after="0" w:line="276" w:lineRule="auto"/>
        <w:jc w:val="center"/>
        <w:rPr>
          <w:rFonts w:ascii="Courier New" w:hAnsi="Courier New" w:cs="Courier New"/>
          <w:bCs/>
          <w:sz w:val="24"/>
          <w:szCs w:val="24"/>
          <w:lang w:val="es-MX"/>
        </w:rPr>
      </w:pPr>
    </w:p>
    <w:p w14:paraId="31310854" w14:textId="7E06938A" w:rsidR="00BB41BB" w:rsidRPr="00CC1F0D" w:rsidRDefault="00F0398C" w:rsidP="00BB054C">
      <w:pPr>
        <w:spacing w:after="0" w:line="276" w:lineRule="auto"/>
        <w:ind w:firstLine="2268"/>
        <w:jc w:val="both"/>
        <w:rPr>
          <w:rFonts w:ascii="Courier New" w:hAnsi="Courier New" w:cs="Courier New"/>
          <w:sz w:val="24"/>
          <w:szCs w:val="24"/>
          <w:lang w:val="es-ES"/>
        </w:rPr>
      </w:pPr>
      <w:r w:rsidRPr="00CC1F0D">
        <w:rPr>
          <w:rFonts w:ascii="Courier New" w:hAnsi="Courier New" w:cs="Courier New"/>
          <w:sz w:val="24"/>
          <w:szCs w:val="24"/>
          <w:lang w:val="es-ES"/>
        </w:rPr>
        <w:t>A su vez, la asignación especial técnica del área de la salud, r</w:t>
      </w:r>
      <w:r w:rsidR="00276365" w:rsidRPr="00CC1F0D">
        <w:rPr>
          <w:rFonts w:ascii="Courier New" w:hAnsi="Courier New" w:cs="Courier New"/>
          <w:sz w:val="24"/>
          <w:szCs w:val="24"/>
          <w:lang w:val="es-ES"/>
        </w:rPr>
        <w:t xml:space="preserve">especto del personal </w:t>
      </w:r>
      <w:r w:rsidR="00BB41BB" w:rsidRPr="00CC1F0D">
        <w:rPr>
          <w:rFonts w:ascii="Courier New" w:hAnsi="Courier New" w:cs="Courier New"/>
          <w:sz w:val="24"/>
          <w:szCs w:val="24"/>
          <w:lang w:val="es-ES"/>
        </w:rPr>
        <w:t xml:space="preserve">de los establecimientos </w:t>
      </w:r>
      <w:r w:rsidR="00320165" w:rsidRPr="00CC1F0D">
        <w:rPr>
          <w:rFonts w:ascii="Courier New" w:hAnsi="Courier New" w:cs="Courier New"/>
          <w:sz w:val="24"/>
          <w:szCs w:val="24"/>
          <w:lang w:val="es-ES"/>
        </w:rPr>
        <w:t xml:space="preserve">de salud de carácter </w:t>
      </w:r>
      <w:r w:rsidR="00BB41BB" w:rsidRPr="00CC1F0D">
        <w:rPr>
          <w:rFonts w:ascii="Courier New" w:hAnsi="Courier New" w:cs="Courier New"/>
          <w:sz w:val="24"/>
          <w:szCs w:val="24"/>
          <w:lang w:val="es-ES"/>
        </w:rPr>
        <w:t>experimental</w:t>
      </w:r>
      <w:r w:rsidR="00915E54" w:rsidRPr="00CC1F0D">
        <w:rPr>
          <w:rFonts w:ascii="Courier New" w:hAnsi="Courier New" w:cs="Courier New"/>
          <w:sz w:val="24"/>
          <w:szCs w:val="24"/>
          <w:lang w:val="es-ES"/>
        </w:rPr>
        <w:t xml:space="preserve"> </w:t>
      </w:r>
      <w:r w:rsidR="009D2C3A" w:rsidRPr="00CC1F0D">
        <w:rPr>
          <w:rFonts w:ascii="Courier New" w:hAnsi="Courier New" w:cs="Courier New"/>
          <w:sz w:val="24"/>
          <w:szCs w:val="24"/>
          <w:lang w:val="es-ES"/>
        </w:rPr>
        <w:t xml:space="preserve">que cumpla con </w:t>
      </w:r>
      <w:r w:rsidR="00BB41BB" w:rsidRPr="00CC1F0D">
        <w:rPr>
          <w:rFonts w:ascii="Courier New" w:hAnsi="Courier New" w:cs="Courier New"/>
          <w:sz w:val="24"/>
          <w:szCs w:val="24"/>
          <w:lang w:val="es-ES"/>
        </w:rPr>
        <w:t xml:space="preserve">los requisitos </w:t>
      </w:r>
      <w:r w:rsidR="00FE2A76" w:rsidRPr="00CC1F0D">
        <w:rPr>
          <w:rFonts w:ascii="Courier New" w:hAnsi="Courier New" w:cs="Courier New"/>
          <w:sz w:val="24"/>
          <w:szCs w:val="24"/>
          <w:lang w:val="es-ES"/>
        </w:rPr>
        <w:t>exigidos por</w:t>
      </w:r>
      <w:r w:rsidR="009D2C3A" w:rsidRPr="00CC1F0D">
        <w:rPr>
          <w:rFonts w:ascii="Courier New" w:hAnsi="Courier New" w:cs="Courier New"/>
          <w:sz w:val="24"/>
          <w:szCs w:val="24"/>
          <w:lang w:val="es-ES"/>
        </w:rPr>
        <w:t xml:space="preserve"> esta ley</w:t>
      </w:r>
      <w:r w:rsidR="00BB41BB" w:rsidRPr="00CC1F0D">
        <w:rPr>
          <w:rFonts w:ascii="Courier New" w:hAnsi="Courier New" w:cs="Courier New"/>
          <w:sz w:val="24"/>
          <w:szCs w:val="24"/>
          <w:lang w:val="es-ES"/>
        </w:rPr>
        <w:t xml:space="preserve">, </w:t>
      </w:r>
      <w:r w:rsidRPr="00CC1F0D">
        <w:rPr>
          <w:rFonts w:ascii="Courier New" w:hAnsi="Courier New" w:cs="Courier New"/>
          <w:sz w:val="24"/>
          <w:szCs w:val="24"/>
          <w:lang w:val="es-ES"/>
        </w:rPr>
        <w:t xml:space="preserve">ascenderá a </w:t>
      </w:r>
      <w:r w:rsidR="00BB41BB" w:rsidRPr="00CC1F0D">
        <w:rPr>
          <w:rFonts w:ascii="Courier New" w:hAnsi="Courier New" w:cs="Courier New"/>
          <w:sz w:val="24"/>
          <w:szCs w:val="24"/>
          <w:lang w:val="es-ES"/>
        </w:rPr>
        <w:t xml:space="preserve">los </w:t>
      </w:r>
      <w:r w:rsidR="00FE2A76" w:rsidRPr="00CC1F0D">
        <w:rPr>
          <w:rFonts w:ascii="Courier New" w:hAnsi="Courier New" w:cs="Courier New"/>
          <w:sz w:val="24"/>
          <w:szCs w:val="24"/>
          <w:lang w:val="es-ES"/>
        </w:rPr>
        <w:t xml:space="preserve">siguientes </w:t>
      </w:r>
      <w:r w:rsidR="00BB41BB" w:rsidRPr="00CC1F0D">
        <w:rPr>
          <w:rFonts w:ascii="Courier New" w:hAnsi="Courier New" w:cs="Courier New"/>
          <w:sz w:val="24"/>
          <w:szCs w:val="24"/>
          <w:lang w:val="es-ES"/>
        </w:rPr>
        <w:t>montos</w:t>
      </w:r>
      <w:r w:rsidR="002100D1" w:rsidRPr="00CC1F0D">
        <w:rPr>
          <w:rFonts w:ascii="Courier New" w:hAnsi="Courier New" w:cs="Courier New"/>
          <w:sz w:val="24"/>
          <w:szCs w:val="24"/>
          <w:lang w:val="es-ES"/>
        </w:rPr>
        <w:t xml:space="preserve"> mensuales </w:t>
      </w:r>
      <w:r w:rsidR="00FE2A76" w:rsidRPr="00CC1F0D">
        <w:rPr>
          <w:rFonts w:ascii="Courier New" w:hAnsi="Courier New" w:cs="Courier New"/>
          <w:sz w:val="24"/>
          <w:szCs w:val="24"/>
          <w:lang w:val="es-ES"/>
        </w:rPr>
        <w:t xml:space="preserve">para los grados </w:t>
      </w:r>
      <w:r w:rsidR="009B6C3C" w:rsidRPr="00CC1F0D">
        <w:rPr>
          <w:rFonts w:ascii="Courier New" w:hAnsi="Courier New" w:cs="Courier New"/>
          <w:sz w:val="24"/>
          <w:szCs w:val="24"/>
          <w:lang w:val="es-ES"/>
        </w:rPr>
        <w:t xml:space="preserve">de las </w:t>
      </w:r>
      <w:r w:rsidR="00FB5E02" w:rsidRPr="00CC1F0D">
        <w:rPr>
          <w:rFonts w:ascii="Courier New" w:hAnsi="Courier New" w:cs="Courier New"/>
          <w:sz w:val="24"/>
          <w:szCs w:val="24"/>
          <w:lang w:val="es-ES"/>
        </w:rPr>
        <w:t xml:space="preserve">escalas </w:t>
      </w:r>
      <w:r w:rsidR="002A7DE6" w:rsidRPr="00CC1F0D">
        <w:rPr>
          <w:rFonts w:ascii="Courier New" w:hAnsi="Courier New" w:cs="Courier New"/>
          <w:sz w:val="24"/>
          <w:szCs w:val="24"/>
          <w:lang w:val="es-ES"/>
        </w:rPr>
        <w:t>C</w:t>
      </w:r>
      <w:r w:rsidR="005A308C" w:rsidRPr="00CC1F0D">
        <w:rPr>
          <w:rFonts w:ascii="Courier New" w:hAnsi="Courier New" w:cs="Courier New"/>
          <w:sz w:val="24"/>
          <w:szCs w:val="24"/>
          <w:lang w:val="es-ES"/>
        </w:rPr>
        <w:t>)</w:t>
      </w:r>
      <w:r w:rsidR="009D3C2E" w:rsidRPr="00CC1F0D">
        <w:rPr>
          <w:rFonts w:ascii="Courier New" w:hAnsi="Courier New" w:cs="Courier New"/>
          <w:sz w:val="24"/>
          <w:szCs w:val="24"/>
          <w:lang w:val="es-ES"/>
        </w:rPr>
        <w:t xml:space="preserve"> no profesional </w:t>
      </w:r>
      <w:r w:rsidR="00FB5E02" w:rsidRPr="00CC1F0D">
        <w:rPr>
          <w:rFonts w:ascii="Courier New" w:hAnsi="Courier New" w:cs="Courier New"/>
          <w:sz w:val="24"/>
          <w:szCs w:val="24"/>
          <w:lang w:val="es-ES"/>
        </w:rPr>
        <w:t>de los artículos 2</w:t>
      </w:r>
      <w:r w:rsidR="00CF5CA6" w:rsidRPr="00CC1F0D">
        <w:rPr>
          <w:rFonts w:ascii="Courier New" w:hAnsi="Courier New" w:cs="Courier New"/>
          <w:sz w:val="24"/>
          <w:szCs w:val="24"/>
          <w:lang w:val="es-ES"/>
        </w:rPr>
        <w:t>°</w:t>
      </w:r>
      <w:r w:rsidR="00FB5E02" w:rsidRPr="00CC1F0D">
        <w:rPr>
          <w:rFonts w:ascii="Courier New" w:hAnsi="Courier New" w:cs="Courier New"/>
          <w:sz w:val="24"/>
          <w:szCs w:val="24"/>
          <w:lang w:val="es-ES"/>
        </w:rPr>
        <w:t xml:space="preserve"> de las resoluciones Nºs.</w:t>
      </w:r>
      <w:r w:rsidR="003B04DE" w:rsidRPr="00CC1F0D">
        <w:rPr>
          <w:rFonts w:ascii="Courier New" w:hAnsi="Courier New" w:cs="Courier New"/>
          <w:sz w:val="24"/>
          <w:szCs w:val="24"/>
          <w:lang w:val="es-ES"/>
        </w:rPr>
        <w:t xml:space="preserve"> 21 y 26</w:t>
      </w:r>
      <w:r w:rsidR="00FB5E02" w:rsidRPr="00CC1F0D">
        <w:rPr>
          <w:rFonts w:ascii="Courier New" w:hAnsi="Courier New" w:cs="Courier New"/>
          <w:sz w:val="24"/>
          <w:szCs w:val="24"/>
          <w:lang w:val="es-ES"/>
        </w:rPr>
        <w:t xml:space="preserve">, </w:t>
      </w:r>
      <w:r w:rsidR="003B04DE" w:rsidRPr="00CC1F0D">
        <w:rPr>
          <w:rFonts w:ascii="Courier New" w:hAnsi="Courier New" w:cs="Courier New"/>
          <w:sz w:val="24"/>
          <w:szCs w:val="24"/>
          <w:lang w:val="es-ES"/>
        </w:rPr>
        <w:t xml:space="preserve">ambas </w:t>
      </w:r>
      <w:r w:rsidR="00FB5E02" w:rsidRPr="00CC1F0D">
        <w:rPr>
          <w:rFonts w:ascii="Courier New" w:hAnsi="Courier New" w:cs="Courier New"/>
          <w:sz w:val="24"/>
          <w:szCs w:val="24"/>
          <w:lang w:val="es-ES"/>
        </w:rPr>
        <w:t xml:space="preserve">de 2004, de los Ministerios de Salud, de Hacienda, y de Economía, Fomento </w:t>
      </w:r>
      <w:r w:rsidR="00F10840" w:rsidRPr="00CC1F0D">
        <w:rPr>
          <w:rFonts w:ascii="Courier New" w:hAnsi="Courier New" w:cs="Courier New"/>
          <w:sz w:val="24"/>
          <w:szCs w:val="24"/>
          <w:lang w:val="es-ES"/>
        </w:rPr>
        <w:t>y Reconstrucción</w:t>
      </w:r>
      <w:r w:rsidR="00F3716A" w:rsidRPr="00CC1F0D">
        <w:rPr>
          <w:rFonts w:ascii="Courier New" w:hAnsi="Courier New" w:cs="Courier New"/>
          <w:sz w:val="24"/>
          <w:szCs w:val="24"/>
          <w:lang w:val="es-ES"/>
        </w:rPr>
        <w:t>, que se señalan a continuación</w:t>
      </w:r>
      <w:r w:rsidR="00BB41BB" w:rsidRPr="00CC1F0D">
        <w:rPr>
          <w:rFonts w:ascii="Courier New" w:hAnsi="Courier New" w:cs="Courier New"/>
          <w:sz w:val="24"/>
          <w:szCs w:val="24"/>
          <w:lang w:val="es-ES"/>
        </w:rPr>
        <w:t>:</w:t>
      </w:r>
      <w:r w:rsidR="00F10840" w:rsidRPr="00CC1F0D">
        <w:rPr>
          <w:rFonts w:ascii="Courier New" w:hAnsi="Courier New" w:cs="Courier New"/>
          <w:sz w:val="24"/>
          <w:szCs w:val="24"/>
          <w:lang w:val="es-ES"/>
        </w:rPr>
        <w:t xml:space="preserve"> </w:t>
      </w:r>
    </w:p>
    <w:p w14:paraId="67B7957E" w14:textId="77777777" w:rsidR="00F3716A" w:rsidRPr="00CC1F0D" w:rsidRDefault="00F3716A" w:rsidP="00CC1F0D">
      <w:pPr>
        <w:spacing w:after="0" w:line="276" w:lineRule="auto"/>
        <w:ind w:firstLine="708"/>
        <w:jc w:val="both"/>
        <w:rPr>
          <w:rFonts w:ascii="Courier New" w:hAnsi="Courier New" w:cs="Courier New"/>
          <w:bCs/>
          <w:sz w:val="24"/>
          <w:szCs w:val="24"/>
          <w:lang w:val="es-MX"/>
        </w:rPr>
      </w:pPr>
    </w:p>
    <w:p w14:paraId="3AC3CE86" w14:textId="4CF490B1" w:rsidR="002A7A4B" w:rsidRPr="00CC1F0D" w:rsidRDefault="00F3716A" w:rsidP="00BB054C">
      <w:pPr>
        <w:pStyle w:val="Prrafodelista"/>
        <w:numPr>
          <w:ilvl w:val="1"/>
          <w:numId w:val="29"/>
        </w:numPr>
        <w:tabs>
          <w:tab w:val="left" w:pos="2835"/>
        </w:tabs>
        <w:spacing w:after="0" w:line="276" w:lineRule="auto"/>
        <w:ind w:left="0"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Durante los doce meses desde</w:t>
      </w:r>
      <w:r w:rsidR="00E941A2" w:rsidRPr="00CC1F0D">
        <w:rPr>
          <w:rFonts w:ascii="Courier New" w:hAnsi="Courier New" w:cs="Courier New"/>
          <w:bCs/>
          <w:sz w:val="24"/>
          <w:szCs w:val="24"/>
          <w:lang w:val="es-MX"/>
        </w:rPr>
        <w:t xml:space="preserve"> la entrada en vigencia de la asignación establecida en esta ley</w:t>
      </w:r>
      <w:r w:rsidR="008F7B54" w:rsidRPr="00CC1F0D">
        <w:rPr>
          <w:rFonts w:ascii="Courier New" w:hAnsi="Courier New" w:cs="Courier New"/>
          <w:bCs/>
          <w:sz w:val="24"/>
          <w:szCs w:val="24"/>
          <w:lang w:val="es-MX"/>
        </w:rPr>
        <w:t>,</w:t>
      </w:r>
      <w:r w:rsidR="00B70D25" w:rsidRPr="00CC1F0D">
        <w:rPr>
          <w:rFonts w:ascii="Courier New" w:hAnsi="Courier New" w:cs="Courier New"/>
          <w:bCs/>
          <w:sz w:val="24"/>
          <w:szCs w:val="24"/>
          <w:lang w:val="es-MX"/>
        </w:rPr>
        <w:t xml:space="preserve"> el</w:t>
      </w:r>
      <w:r w:rsidRPr="00CC1F0D">
        <w:rPr>
          <w:rFonts w:ascii="Courier New" w:hAnsi="Courier New" w:cs="Courier New"/>
          <w:bCs/>
          <w:sz w:val="24"/>
          <w:szCs w:val="24"/>
          <w:lang w:val="es-MX"/>
        </w:rPr>
        <w:t xml:space="preserve"> monto mensual de la asignación especial técnica del área de la salud </w:t>
      </w:r>
      <w:r w:rsidR="00B70D25" w:rsidRPr="00CC1F0D">
        <w:rPr>
          <w:rFonts w:ascii="Courier New" w:hAnsi="Courier New" w:cs="Courier New"/>
          <w:bCs/>
          <w:sz w:val="24"/>
          <w:szCs w:val="24"/>
          <w:lang w:val="es-MX"/>
        </w:rPr>
        <w:t xml:space="preserve">para los grados </w:t>
      </w:r>
      <w:r w:rsidR="003A2F2C" w:rsidRPr="00CC1F0D">
        <w:rPr>
          <w:rFonts w:ascii="Courier New" w:hAnsi="Courier New" w:cs="Courier New"/>
          <w:bCs/>
          <w:sz w:val="24"/>
          <w:szCs w:val="24"/>
          <w:lang w:val="es-MX"/>
        </w:rPr>
        <w:t>10</w:t>
      </w:r>
      <w:r w:rsidR="00B70D25" w:rsidRPr="00CC1F0D">
        <w:rPr>
          <w:rFonts w:ascii="Courier New" w:hAnsi="Courier New" w:cs="Courier New"/>
          <w:bCs/>
          <w:sz w:val="24"/>
          <w:szCs w:val="24"/>
          <w:lang w:val="es-MX"/>
        </w:rPr>
        <w:t xml:space="preserve"> al 27 </w:t>
      </w:r>
      <w:r w:rsidRPr="00CC1F0D">
        <w:rPr>
          <w:rFonts w:ascii="Courier New" w:hAnsi="Courier New" w:cs="Courier New"/>
          <w:bCs/>
          <w:sz w:val="24"/>
          <w:szCs w:val="24"/>
          <w:lang w:val="es-MX"/>
        </w:rPr>
        <w:t xml:space="preserve">será </w:t>
      </w:r>
      <w:r w:rsidR="00B70D25" w:rsidRPr="00CC1F0D">
        <w:rPr>
          <w:rFonts w:ascii="Courier New" w:hAnsi="Courier New" w:cs="Courier New"/>
          <w:bCs/>
          <w:sz w:val="24"/>
          <w:szCs w:val="24"/>
          <w:lang w:val="es-MX"/>
        </w:rPr>
        <w:t xml:space="preserve">de $31.000. </w:t>
      </w:r>
    </w:p>
    <w:p w14:paraId="49AC3833" w14:textId="77777777" w:rsidR="002A7A4B" w:rsidRPr="00CC1F0D" w:rsidRDefault="002A7A4B" w:rsidP="00BB054C">
      <w:pPr>
        <w:pStyle w:val="Prrafodelista"/>
        <w:tabs>
          <w:tab w:val="left" w:pos="2835"/>
        </w:tabs>
        <w:spacing w:after="0" w:line="276" w:lineRule="auto"/>
        <w:ind w:left="851" w:firstLine="2268"/>
        <w:jc w:val="both"/>
        <w:rPr>
          <w:rFonts w:ascii="Courier New" w:hAnsi="Courier New" w:cs="Courier New"/>
          <w:bCs/>
          <w:sz w:val="24"/>
          <w:szCs w:val="24"/>
          <w:lang w:val="es-MX"/>
        </w:rPr>
      </w:pPr>
    </w:p>
    <w:p w14:paraId="0B4C7C83" w14:textId="15AF8519" w:rsidR="00B70D25" w:rsidRPr="00CC1F0D" w:rsidRDefault="00B70D25" w:rsidP="00BB054C">
      <w:pPr>
        <w:pStyle w:val="Prrafodelista"/>
        <w:numPr>
          <w:ilvl w:val="1"/>
          <w:numId w:val="29"/>
        </w:numPr>
        <w:tabs>
          <w:tab w:val="left" w:pos="2835"/>
        </w:tabs>
        <w:spacing w:after="0" w:line="276" w:lineRule="auto"/>
        <w:ind w:left="0"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A contar del décimo tercer mes desde la entrada en vigencia de la asignación establecida en esta ley, los montos mensuales de la asignación especial técnica del área de la salud serán los siguientes:</w:t>
      </w:r>
    </w:p>
    <w:p w14:paraId="192031D0" w14:textId="10516CC2" w:rsidR="00F3716A" w:rsidRPr="00CC1F0D" w:rsidRDefault="00F3716A" w:rsidP="00D81AFF">
      <w:pPr>
        <w:spacing w:before="240" w:after="0" w:line="276" w:lineRule="auto"/>
        <w:ind w:firstLine="851"/>
        <w:jc w:val="both"/>
        <w:rPr>
          <w:rFonts w:ascii="Courier New" w:hAnsi="Courier New" w:cs="Courier New"/>
          <w:bCs/>
          <w:sz w:val="24"/>
          <w:szCs w:val="24"/>
          <w:lang w:val="es-MX"/>
        </w:rPr>
      </w:pPr>
    </w:p>
    <w:tbl>
      <w:tblPr>
        <w:tblStyle w:val="Tablaconcuadrcula"/>
        <w:tblW w:w="0" w:type="auto"/>
        <w:jc w:val="center"/>
        <w:tblLook w:val="04A0" w:firstRow="1" w:lastRow="0" w:firstColumn="1" w:lastColumn="0" w:noHBand="0" w:noVBand="1"/>
      </w:tblPr>
      <w:tblGrid>
        <w:gridCol w:w="4784"/>
        <w:gridCol w:w="1874"/>
      </w:tblGrid>
      <w:tr w:rsidR="00E927DB" w:rsidRPr="00CC1F0D" w14:paraId="0919AEB7" w14:textId="77777777" w:rsidTr="003B26D1">
        <w:trPr>
          <w:tblHeader/>
          <w:jc w:val="center"/>
        </w:trPr>
        <w:tc>
          <w:tcPr>
            <w:tcW w:w="4784" w:type="dxa"/>
          </w:tcPr>
          <w:p w14:paraId="1DC44A4C" w14:textId="01E90250" w:rsidR="00E927DB" w:rsidRPr="00CC1F0D" w:rsidRDefault="00E927DB" w:rsidP="00CC1F0D">
            <w:pPr>
              <w:spacing w:after="0" w:line="276" w:lineRule="auto"/>
              <w:jc w:val="center"/>
              <w:rPr>
                <w:rFonts w:ascii="Courier New" w:hAnsi="Courier New" w:cs="Courier New"/>
                <w:sz w:val="24"/>
                <w:szCs w:val="24"/>
              </w:rPr>
            </w:pPr>
            <w:r w:rsidRPr="00CC1F0D">
              <w:rPr>
                <w:rFonts w:ascii="Courier New" w:hAnsi="Courier New" w:cs="Courier New"/>
                <w:b/>
                <w:sz w:val="24"/>
                <w:szCs w:val="24"/>
                <w:lang w:val="es-MX"/>
              </w:rPr>
              <w:t>Grados de las escalas C) no profesional de los artículos 2 de las resoluciones Nºs. 21 y 26, ambas de 2004, de los Ministerios de Salud, de Hacienda y de Economía, Fomento y Reconstrucción</w:t>
            </w:r>
          </w:p>
        </w:tc>
        <w:tc>
          <w:tcPr>
            <w:tcW w:w="1874" w:type="dxa"/>
          </w:tcPr>
          <w:p w14:paraId="0E630DEB" w14:textId="603780D1" w:rsidR="00E927DB" w:rsidRPr="00CC1F0D" w:rsidRDefault="00E927DB" w:rsidP="00CC1F0D">
            <w:pPr>
              <w:spacing w:after="0" w:line="276" w:lineRule="auto"/>
              <w:jc w:val="center"/>
              <w:rPr>
                <w:rFonts w:ascii="Courier New" w:hAnsi="Courier New" w:cs="Courier New"/>
                <w:color w:val="000000"/>
                <w:sz w:val="24"/>
                <w:szCs w:val="24"/>
              </w:rPr>
            </w:pPr>
            <w:r w:rsidRPr="00CC1F0D">
              <w:rPr>
                <w:rFonts w:ascii="Courier New" w:hAnsi="Courier New" w:cs="Courier New"/>
                <w:b/>
                <w:sz w:val="24"/>
                <w:szCs w:val="24"/>
                <w:lang w:val="es-MX"/>
              </w:rPr>
              <w:t>Monto mensual</w:t>
            </w:r>
          </w:p>
        </w:tc>
      </w:tr>
      <w:tr w:rsidR="003A2F2C" w:rsidRPr="00CC1F0D" w14:paraId="512CBDBC" w14:textId="77777777" w:rsidTr="003B26D1">
        <w:trPr>
          <w:jc w:val="center"/>
        </w:trPr>
        <w:tc>
          <w:tcPr>
            <w:tcW w:w="4784" w:type="dxa"/>
            <w:vAlign w:val="center"/>
          </w:tcPr>
          <w:p w14:paraId="1B1FC4DF" w14:textId="1362AD17" w:rsidR="003A2F2C" w:rsidRPr="00CC1F0D" w:rsidRDefault="003A2F2C"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10</w:t>
            </w:r>
          </w:p>
        </w:tc>
        <w:tc>
          <w:tcPr>
            <w:tcW w:w="1874" w:type="dxa"/>
            <w:vAlign w:val="center"/>
          </w:tcPr>
          <w:p w14:paraId="2CD0612D" w14:textId="149BA9AF" w:rsidR="003A2F2C" w:rsidRPr="00CC1F0D" w:rsidRDefault="003A2F2C"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$100.000</w:t>
            </w:r>
          </w:p>
        </w:tc>
      </w:tr>
      <w:tr w:rsidR="00DA200B" w:rsidRPr="00CC1F0D" w14:paraId="23954273" w14:textId="77777777" w:rsidTr="003B26D1">
        <w:trPr>
          <w:jc w:val="center"/>
        </w:trPr>
        <w:tc>
          <w:tcPr>
            <w:tcW w:w="4784" w:type="dxa"/>
            <w:vAlign w:val="center"/>
          </w:tcPr>
          <w:p w14:paraId="7F769CBD"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11</w:t>
            </w:r>
          </w:p>
        </w:tc>
        <w:tc>
          <w:tcPr>
            <w:tcW w:w="1874" w:type="dxa"/>
            <w:vAlign w:val="center"/>
          </w:tcPr>
          <w:p w14:paraId="0467F7AC"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$100.000</w:t>
            </w:r>
          </w:p>
        </w:tc>
      </w:tr>
      <w:tr w:rsidR="00DA200B" w:rsidRPr="00CC1F0D" w14:paraId="19E1D8E8" w14:textId="77777777" w:rsidTr="003B26D1">
        <w:trPr>
          <w:jc w:val="center"/>
        </w:trPr>
        <w:tc>
          <w:tcPr>
            <w:tcW w:w="4784" w:type="dxa"/>
            <w:vAlign w:val="center"/>
          </w:tcPr>
          <w:p w14:paraId="3022FBC3"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12</w:t>
            </w:r>
          </w:p>
        </w:tc>
        <w:tc>
          <w:tcPr>
            <w:tcW w:w="1874" w:type="dxa"/>
            <w:vAlign w:val="center"/>
          </w:tcPr>
          <w:p w14:paraId="49213457"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$91.000</w:t>
            </w:r>
          </w:p>
        </w:tc>
      </w:tr>
      <w:tr w:rsidR="00DA200B" w:rsidRPr="00CC1F0D" w14:paraId="76D23011" w14:textId="77777777" w:rsidTr="003B26D1">
        <w:trPr>
          <w:jc w:val="center"/>
        </w:trPr>
        <w:tc>
          <w:tcPr>
            <w:tcW w:w="4784" w:type="dxa"/>
            <w:vAlign w:val="center"/>
          </w:tcPr>
          <w:p w14:paraId="084AF3F5"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13</w:t>
            </w:r>
          </w:p>
        </w:tc>
        <w:tc>
          <w:tcPr>
            <w:tcW w:w="1874" w:type="dxa"/>
            <w:vAlign w:val="center"/>
          </w:tcPr>
          <w:p w14:paraId="3E7DAFE8"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$84.000</w:t>
            </w:r>
          </w:p>
        </w:tc>
      </w:tr>
      <w:tr w:rsidR="00DA200B" w:rsidRPr="00CC1F0D" w14:paraId="21090672" w14:textId="77777777" w:rsidTr="003B26D1">
        <w:trPr>
          <w:jc w:val="center"/>
        </w:trPr>
        <w:tc>
          <w:tcPr>
            <w:tcW w:w="4784" w:type="dxa"/>
            <w:vAlign w:val="center"/>
          </w:tcPr>
          <w:p w14:paraId="788B05BE"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14</w:t>
            </w:r>
          </w:p>
        </w:tc>
        <w:tc>
          <w:tcPr>
            <w:tcW w:w="1874" w:type="dxa"/>
            <w:vAlign w:val="center"/>
          </w:tcPr>
          <w:p w14:paraId="086836C0"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$79.000</w:t>
            </w:r>
          </w:p>
        </w:tc>
      </w:tr>
      <w:tr w:rsidR="00DA200B" w:rsidRPr="00CC1F0D" w14:paraId="0F87D264" w14:textId="77777777" w:rsidTr="003B26D1">
        <w:trPr>
          <w:jc w:val="center"/>
        </w:trPr>
        <w:tc>
          <w:tcPr>
            <w:tcW w:w="4784" w:type="dxa"/>
            <w:vAlign w:val="center"/>
          </w:tcPr>
          <w:p w14:paraId="7248FAB5"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sz w:val="24"/>
                <w:szCs w:val="24"/>
              </w:rPr>
              <w:t>15</w:t>
            </w:r>
          </w:p>
        </w:tc>
        <w:tc>
          <w:tcPr>
            <w:tcW w:w="1874" w:type="dxa"/>
            <w:vAlign w:val="center"/>
          </w:tcPr>
          <w:p w14:paraId="74C6F3E7" w14:textId="77777777" w:rsidR="00DA200B" w:rsidRPr="00CC1F0D" w:rsidRDefault="00DA200B" w:rsidP="00CC1F0D">
            <w:pPr>
              <w:spacing w:after="0" w:line="276" w:lineRule="auto"/>
              <w:jc w:val="center"/>
              <w:rPr>
                <w:rFonts w:ascii="Courier New" w:hAnsi="Courier New" w:cs="Courier New"/>
                <w:bCs/>
                <w:sz w:val="24"/>
                <w:szCs w:val="24"/>
                <w:lang w:val="es-MX"/>
              </w:rPr>
            </w:pPr>
            <w:r w:rsidRPr="00CC1F0D">
              <w:rPr>
                <w:rFonts w:ascii="Courier New" w:hAnsi="Courier New" w:cs="Courier New"/>
                <w:color w:val="000000"/>
                <w:sz w:val="24"/>
                <w:szCs w:val="24"/>
              </w:rPr>
              <w:t>$75.000</w:t>
            </w:r>
          </w:p>
        </w:tc>
      </w:tr>
      <w:tr w:rsidR="00DA200B" w:rsidRPr="00CC1F0D" w14:paraId="51220467" w14:textId="77777777" w:rsidTr="003B26D1">
        <w:trPr>
          <w:jc w:val="center"/>
        </w:trPr>
        <w:tc>
          <w:tcPr>
            <w:tcW w:w="4784" w:type="dxa"/>
            <w:vAlign w:val="center"/>
          </w:tcPr>
          <w:p w14:paraId="689F0856"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16</w:t>
            </w:r>
          </w:p>
        </w:tc>
        <w:tc>
          <w:tcPr>
            <w:tcW w:w="1874" w:type="dxa"/>
            <w:vAlign w:val="center"/>
          </w:tcPr>
          <w:p w14:paraId="380FCC6B"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$71.000</w:t>
            </w:r>
          </w:p>
        </w:tc>
      </w:tr>
      <w:tr w:rsidR="00DA200B" w:rsidRPr="00CC1F0D" w14:paraId="6D7F3490" w14:textId="77777777" w:rsidTr="003B26D1">
        <w:trPr>
          <w:jc w:val="center"/>
        </w:trPr>
        <w:tc>
          <w:tcPr>
            <w:tcW w:w="4784" w:type="dxa"/>
            <w:vAlign w:val="center"/>
          </w:tcPr>
          <w:p w14:paraId="210FD3F6"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17</w:t>
            </w:r>
          </w:p>
        </w:tc>
        <w:tc>
          <w:tcPr>
            <w:tcW w:w="1874" w:type="dxa"/>
            <w:vAlign w:val="center"/>
          </w:tcPr>
          <w:p w14:paraId="77435776"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$68.000</w:t>
            </w:r>
          </w:p>
        </w:tc>
      </w:tr>
      <w:tr w:rsidR="00DA200B" w:rsidRPr="00CC1F0D" w14:paraId="1DD2B3A1" w14:textId="77777777" w:rsidTr="003B26D1">
        <w:trPr>
          <w:jc w:val="center"/>
        </w:trPr>
        <w:tc>
          <w:tcPr>
            <w:tcW w:w="4784" w:type="dxa"/>
            <w:vAlign w:val="center"/>
          </w:tcPr>
          <w:p w14:paraId="44106B54"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18</w:t>
            </w:r>
          </w:p>
        </w:tc>
        <w:tc>
          <w:tcPr>
            <w:tcW w:w="1874" w:type="dxa"/>
            <w:vAlign w:val="center"/>
          </w:tcPr>
          <w:p w14:paraId="44F24876"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$65.000</w:t>
            </w:r>
          </w:p>
        </w:tc>
      </w:tr>
      <w:tr w:rsidR="00DA200B" w:rsidRPr="00CC1F0D" w14:paraId="27274F0C" w14:textId="77777777" w:rsidTr="003B26D1">
        <w:trPr>
          <w:jc w:val="center"/>
        </w:trPr>
        <w:tc>
          <w:tcPr>
            <w:tcW w:w="4784" w:type="dxa"/>
            <w:vAlign w:val="center"/>
          </w:tcPr>
          <w:p w14:paraId="3741FC62"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19</w:t>
            </w:r>
          </w:p>
        </w:tc>
        <w:tc>
          <w:tcPr>
            <w:tcW w:w="1874" w:type="dxa"/>
            <w:vAlign w:val="center"/>
          </w:tcPr>
          <w:p w14:paraId="797C0DB8"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$62.000</w:t>
            </w:r>
          </w:p>
        </w:tc>
      </w:tr>
      <w:tr w:rsidR="00DA200B" w:rsidRPr="00CC1F0D" w14:paraId="7D7209D5" w14:textId="77777777" w:rsidTr="003B26D1">
        <w:trPr>
          <w:jc w:val="center"/>
        </w:trPr>
        <w:tc>
          <w:tcPr>
            <w:tcW w:w="4784" w:type="dxa"/>
            <w:vAlign w:val="center"/>
          </w:tcPr>
          <w:p w14:paraId="2A1034EF"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20</w:t>
            </w:r>
          </w:p>
        </w:tc>
        <w:tc>
          <w:tcPr>
            <w:tcW w:w="1874" w:type="dxa"/>
            <w:vAlign w:val="center"/>
          </w:tcPr>
          <w:p w14:paraId="4ACB89CB"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$60.000</w:t>
            </w:r>
          </w:p>
        </w:tc>
      </w:tr>
      <w:tr w:rsidR="00DA200B" w:rsidRPr="00CC1F0D" w14:paraId="02537E82" w14:textId="77777777" w:rsidTr="003B26D1">
        <w:trPr>
          <w:jc w:val="center"/>
        </w:trPr>
        <w:tc>
          <w:tcPr>
            <w:tcW w:w="4784" w:type="dxa"/>
            <w:vAlign w:val="center"/>
          </w:tcPr>
          <w:p w14:paraId="1AF02F76"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21</w:t>
            </w:r>
          </w:p>
        </w:tc>
        <w:tc>
          <w:tcPr>
            <w:tcW w:w="1874" w:type="dxa"/>
            <w:vAlign w:val="center"/>
          </w:tcPr>
          <w:p w14:paraId="0B5977BF"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$58.000</w:t>
            </w:r>
          </w:p>
        </w:tc>
      </w:tr>
      <w:tr w:rsidR="00DA200B" w:rsidRPr="00CC1F0D" w14:paraId="4DAE865A" w14:textId="77777777" w:rsidTr="003B26D1">
        <w:trPr>
          <w:jc w:val="center"/>
        </w:trPr>
        <w:tc>
          <w:tcPr>
            <w:tcW w:w="4784" w:type="dxa"/>
            <w:vAlign w:val="center"/>
          </w:tcPr>
          <w:p w14:paraId="5828E378"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22</w:t>
            </w:r>
          </w:p>
        </w:tc>
        <w:tc>
          <w:tcPr>
            <w:tcW w:w="1874" w:type="dxa"/>
            <w:vAlign w:val="center"/>
          </w:tcPr>
          <w:p w14:paraId="33AB4CD0"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$56.000</w:t>
            </w:r>
          </w:p>
        </w:tc>
      </w:tr>
      <w:tr w:rsidR="00DA200B" w:rsidRPr="00CC1F0D" w14:paraId="7DF6C169" w14:textId="77777777" w:rsidTr="003B26D1">
        <w:trPr>
          <w:jc w:val="center"/>
        </w:trPr>
        <w:tc>
          <w:tcPr>
            <w:tcW w:w="4784" w:type="dxa"/>
            <w:vAlign w:val="center"/>
          </w:tcPr>
          <w:p w14:paraId="3B650CC7"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23</w:t>
            </w:r>
          </w:p>
        </w:tc>
        <w:tc>
          <w:tcPr>
            <w:tcW w:w="1874" w:type="dxa"/>
            <w:vAlign w:val="center"/>
          </w:tcPr>
          <w:p w14:paraId="2EA7FF38"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$45.000</w:t>
            </w:r>
          </w:p>
        </w:tc>
      </w:tr>
      <w:tr w:rsidR="00DA200B" w:rsidRPr="00CC1F0D" w14:paraId="034A435E" w14:textId="77777777" w:rsidTr="003B26D1">
        <w:trPr>
          <w:jc w:val="center"/>
        </w:trPr>
        <w:tc>
          <w:tcPr>
            <w:tcW w:w="4784" w:type="dxa"/>
            <w:vAlign w:val="center"/>
          </w:tcPr>
          <w:p w14:paraId="7E66D094" w14:textId="7777777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24</w:t>
            </w:r>
          </w:p>
        </w:tc>
        <w:tc>
          <w:tcPr>
            <w:tcW w:w="1874" w:type="dxa"/>
            <w:vAlign w:val="center"/>
          </w:tcPr>
          <w:p w14:paraId="495CAC49" w14:textId="7777777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$45.000</w:t>
            </w:r>
          </w:p>
        </w:tc>
      </w:tr>
      <w:tr w:rsidR="00DA200B" w:rsidRPr="00CC1F0D" w14:paraId="3635E806" w14:textId="77777777" w:rsidTr="003B26D1">
        <w:trPr>
          <w:jc w:val="center"/>
        </w:trPr>
        <w:tc>
          <w:tcPr>
            <w:tcW w:w="4784" w:type="dxa"/>
            <w:vAlign w:val="center"/>
          </w:tcPr>
          <w:p w14:paraId="3F3C294D" w14:textId="7C4DEFCD"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25</w:t>
            </w:r>
          </w:p>
        </w:tc>
        <w:tc>
          <w:tcPr>
            <w:tcW w:w="1874" w:type="dxa"/>
            <w:vAlign w:val="center"/>
          </w:tcPr>
          <w:p w14:paraId="020934A9" w14:textId="58E92EE7"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$45.000</w:t>
            </w:r>
          </w:p>
        </w:tc>
      </w:tr>
      <w:tr w:rsidR="00DA200B" w:rsidRPr="00CC1F0D" w14:paraId="69393D18" w14:textId="77777777" w:rsidTr="003B26D1">
        <w:trPr>
          <w:jc w:val="center"/>
        </w:trPr>
        <w:tc>
          <w:tcPr>
            <w:tcW w:w="4784" w:type="dxa"/>
            <w:vAlign w:val="center"/>
          </w:tcPr>
          <w:p w14:paraId="1EAB80AD" w14:textId="5CA46427"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26</w:t>
            </w:r>
          </w:p>
        </w:tc>
        <w:tc>
          <w:tcPr>
            <w:tcW w:w="1874" w:type="dxa"/>
            <w:vAlign w:val="center"/>
          </w:tcPr>
          <w:p w14:paraId="3474359B" w14:textId="00A201D2"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$45.000</w:t>
            </w:r>
          </w:p>
        </w:tc>
      </w:tr>
      <w:tr w:rsidR="00DA200B" w:rsidRPr="00CC1F0D" w14:paraId="712E797A" w14:textId="77777777" w:rsidTr="003B26D1">
        <w:trPr>
          <w:jc w:val="center"/>
        </w:trPr>
        <w:tc>
          <w:tcPr>
            <w:tcW w:w="4784" w:type="dxa"/>
            <w:vAlign w:val="center"/>
          </w:tcPr>
          <w:p w14:paraId="76A62907" w14:textId="5796F92E" w:rsidR="00DA200B" w:rsidRPr="00CC1F0D" w:rsidRDefault="00DA200B" w:rsidP="00CC1F0D">
            <w:pPr>
              <w:spacing w:after="0" w:line="276" w:lineRule="auto"/>
              <w:jc w:val="center"/>
              <w:rPr>
                <w:rFonts w:ascii="Courier New" w:hAnsi="Courier New" w:cs="Courier New"/>
                <w:sz w:val="24"/>
                <w:szCs w:val="24"/>
              </w:rPr>
            </w:pPr>
            <w:r w:rsidRPr="00CC1F0D">
              <w:rPr>
                <w:rFonts w:ascii="Courier New" w:hAnsi="Courier New" w:cs="Courier New"/>
                <w:sz w:val="24"/>
                <w:szCs w:val="24"/>
              </w:rPr>
              <w:t>27</w:t>
            </w:r>
          </w:p>
        </w:tc>
        <w:tc>
          <w:tcPr>
            <w:tcW w:w="1874" w:type="dxa"/>
            <w:vAlign w:val="center"/>
          </w:tcPr>
          <w:p w14:paraId="5F80F471" w14:textId="74AB0B51" w:rsidR="00DA200B" w:rsidRPr="00CC1F0D" w:rsidRDefault="00DA200B" w:rsidP="00CC1F0D">
            <w:pPr>
              <w:spacing w:after="0" w:line="276" w:lineRule="auto"/>
              <w:jc w:val="center"/>
              <w:rPr>
                <w:rFonts w:ascii="Courier New" w:hAnsi="Courier New" w:cs="Courier New"/>
                <w:color w:val="000000"/>
                <w:sz w:val="24"/>
                <w:szCs w:val="24"/>
              </w:rPr>
            </w:pPr>
            <w:r w:rsidRPr="00CC1F0D">
              <w:rPr>
                <w:rFonts w:ascii="Courier New" w:hAnsi="Courier New" w:cs="Courier New"/>
                <w:color w:val="000000"/>
                <w:sz w:val="24"/>
                <w:szCs w:val="24"/>
              </w:rPr>
              <w:t>$45.000</w:t>
            </w:r>
          </w:p>
        </w:tc>
      </w:tr>
    </w:tbl>
    <w:p w14:paraId="58B96AFA" w14:textId="77777777" w:rsidR="00DA200B" w:rsidRPr="00CC1F0D" w:rsidRDefault="00DA200B" w:rsidP="00CC1F0D">
      <w:pPr>
        <w:spacing w:after="0" w:line="276" w:lineRule="auto"/>
        <w:jc w:val="center"/>
        <w:rPr>
          <w:rFonts w:ascii="Courier New" w:hAnsi="Courier New" w:cs="Courier New"/>
          <w:bCs/>
          <w:sz w:val="24"/>
          <w:szCs w:val="24"/>
          <w:lang w:val="es-MX"/>
        </w:rPr>
      </w:pPr>
    </w:p>
    <w:p w14:paraId="352ABD4E" w14:textId="77777777" w:rsidR="00F3716A" w:rsidRPr="00CC1F0D" w:rsidRDefault="00F3716A" w:rsidP="00CC1F0D">
      <w:pPr>
        <w:spacing w:after="0" w:line="276" w:lineRule="auto"/>
        <w:ind w:firstLine="708"/>
        <w:jc w:val="both"/>
        <w:rPr>
          <w:rFonts w:ascii="Courier New" w:hAnsi="Courier New" w:cs="Courier New"/>
          <w:bCs/>
          <w:sz w:val="24"/>
          <w:szCs w:val="24"/>
        </w:rPr>
      </w:pPr>
    </w:p>
    <w:p w14:paraId="2C7FB81E" w14:textId="49D0FD3D" w:rsidR="00423EAD" w:rsidRPr="00CC1F0D" w:rsidRDefault="00127D76" w:rsidP="00DD50F0">
      <w:pPr>
        <w:spacing w:after="0" w:line="276" w:lineRule="auto"/>
        <w:ind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La asignación</w:t>
      </w:r>
      <w:r w:rsidR="001E688D" w:rsidRPr="00CC1F0D">
        <w:rPr>
          <w:rFonts w:ascii="Courier New" w:hAnsi="Courier New" w:cs="Courier New"/>
          <w:bCs/>
          <w:sz w:val="24"/>
          <w:szCs w:val="24"/>
          <w:lang w:val="es-MX"/>
        </w:rPr>
        <w:t xml:space="preserve"> especial técnica del área de la salud</w:t>
      </w:r>
      <w:r w:rsidR="001E688D" w:rsidRPr="00CC1F0D" w:rsidDel="001E688D">
        <w:rPr>
          <w:rFonts w:ascii="Courier New" w:hAnsi="Courier New" w:cs="Courier New"/>
          <w:bCs/>
          <w:sz w:val="24"/>
          <w:szCs w:val="24"/>
          <w:lang w:val="es-MX"/>
        </w:rPr>
        <w:t xml:space="preserve"> </w:t>
      </w:r>
      <w:r w:rsidR="00423EAD" w:rsidRPr="00CC1F0D">
        <w:rPr>
          <w:rFonts w:ascii="Courier New" w:hAnsi="Courier New" w:cs="Courier New"/>
          <w:bCs/>
          <w:sz w:val="24"/>
          <w:szCs w:val="24"/>
          <w:lang w:val="es-MX"/>
        </w:rPr>
        <w:t>se pagará a los funcionarios que se encuentren en servicio a la fecha de su pago</w:t>
      </w:r>
      <w:r w:rsidR="00313C4B" w:rsidRPr="00CC1F0D">
        <w:rPr>
          <w:rFonts w:ascii="Courier New" w:hAnsi="Courier New" w:cs="Courier New"/>
          <w:bCs/>
          <w:sz w:val="24"/>
          <w:szCs w:val="24"/>
          <w:lang w:val="es-MX"/>
        </w:rPr>
        <w:t xml:space="preserve"> y que se hayan desempeñado</w:t>
      </w:r>
      <w:r w:rsidR="001E688D" w:rsidRPr="00CC1F0D">
        <w:rPr>
          <w:rFonts w:ascii="Courier New" w:hAnsi="Courier New" w:cs="Courier New"/>
          <w:bCs/>
          <w:sz w:val="24"/>
          <w:szCs w:val="24"/>
          <w:lang w:val="es-MX"/>
        </w:rPr>
        <w:t xml:space="preserve"> </w:t>
      </w:r>
      <w:r w:rsidR="007F7CB5" w:rsidRPr="00CC1F0D">
        <w:rPr>
          <w:rFonts w:ascii="Courier New" w:hAnsi="Courier New" w:cs="Courier New"/>
          <w:bCs/>
          <w:sz w:val="24"/>
          <w:szCs w:val="24"/>
          <w:lang w:val="es-MX"/>
        </w:rPr>
        <w:t>durante todo el mes respectivo.</w:t>
      </w:r>
      <w:r w:rsidR="00313C4B" w:rsidRPr="00CC1F0D">
        <w:rPr>
          <w:rFonts w:ascii="Courier New" w:hAnsi="Courier New" w:cs="Courier New"/>
          <w:bCs/>
          <w:sz w:val="24"/>
          <w:szCs w:val="24"/>
          <w:lang w:val="es-MX"/>
        </w:rPr>
        <w:t xml:space="preserve"> </w:t>
      </w:r>
    </w:p>
    <w:p w14:paraId="46B929D2" w14:textId="77777777" w:rsidR="00423EAD" w:rsidRPr="00CC1F0D" w:rsidRDefault="00423EAD" w:rsidP="00CC1F0D">
      <w:pPr>
        <w:spacing w:after="0" w:line="276" w:lineRule="auto"/>
        <w:ind w:firstLine="708"/>
        <w:jc w:val="both"/>
        <w:rPr>
          <w:rFonts w:ascii="Courier New" w:hAnsi="Courier New" w:cs="Courier New"/>
          <w:bCs/>
          <w:sz w:val="24"/>
          <w:szCs w:val="24"/>
          <w:lang w:val="es-MX"/>
        </w:rPr>
      </w:pPr>
    </w:p>
    <w:p w14:paraId="23A983C8" w14:textId="61CEA011" w:rsidR="00CC1F0D" w:rsidRDefault="00444C3B" w:rsidP="00AB7C6C">
      <w:pPr>
        <w:spacing w:after="0" w:line="276" w:lineRule="auto"/>
        <w:ind w:firstLine="2268"/>
        <w:jc w:val="both"/>
        <w:rPr>
          <w:rFonts w:ascii="Courier New" w:hAnsi="Courier New" w:cs="Courier New"/>
          <w:bCs/>
          <w:sz w:val="24"/>
          <w:szCs w:val="24"/>
          <w:lang w:val="es-MX"/>
        </w:rPr>
      </w:pPr>
      <w:r w:rsidRPr="00CC1F0D">
        <w:rPr>
          <w:rFonts w:ascii="Courier New" w:hAnsi="Courier New" w:cs="Courier New"/>
          <w:bCs/>
          <w:sz w:val="24"/>
          <w:szCs w:val="24"/>
        </w:rPr>
        <w:t>La</w:t>
      </w:r>
      <w:r w:rsidRPr="00CC1F0D">
        <w:rPr>
          <w:rFonts w:ascii="Courier New" w:hAnsi="Courier New" w:cs="Courier New"/>
          <w:bCs/>
          <w:sz w:val="24"/>
          <w:szCs w:val="24"/>
          <w:lang w:val="es-MX"/>
        </w:rPr>
        <w:t xml:space="preserve"> asignación especial técnica del área de la salud</w:t>
      </w:r>
      <w:r w:rsidRPr="00CC1F0D" w:rsidDel="001E688D">
        <w:rPr>
          <w:rFonts w:ascii="Courier New" w:hAnsi="Courier New" w:cs="Courier New"/>
          <w:bCs/>
          <w:sz w:val="24"/>
          <w:szCs w:val="24"/>
          <w:lang w:val="es-MX"/>
        </w:rPr>
        <w:t xml:space="preserve"> </w:t>
      </w:r>
      <w:r w:rsidR="00EA6550" w:rsidRPr="00CC1F0D">
        <w:rPr>
          <w:rFonts w:ascii="Courier New" w:hAnsi="Courier New" w:cs="Courier New"/>
          <w:bCs/>
          <w:sz w:val="24"/>
          <w:szCs w:val="24"/>
          <w:lang w:val="es-MX"/>
        </w:rPr>
        <w:t>será</w:t>
      </w:r>
      <w:r w:rsidR="00D46FFC" w:rsidRPr="00CC1F0D">
        <w:rPr>
          <w:rFonts w:ascii="Courier New" w:hAnsi="Courier New" w:cs="Courier New"/>
          <w:bCs/>
          <w:sz w:val="24"/>
          <w:szCs w:val="24"/>
          <w:lang w:val="es-MX"/>
        </w:rPr>
        <w:t xml:space="preserve"> </w:t>
      </w:r>
      <w:r w:rsidR="00127D76" w:rsidRPr="00CC1F0D">
        <w:rPr>
          <w:rFonts w:ascii="Courier New" w:hAnsi="Courier New" w:cs="Courier New"/>
          <w:bCs/>
          <w:sz w:val="24"/>
          <w:szCs w:val="24"/>
          <w:lang w:val="es-MX"/>
        </w:rPr>
        <w:t>imponible y tributable, no servirá de base de cálculo de ninguna otra remuneración y será incompatible con las asignaciones establecidas en el artículo 3° del decreto ley N°479, de 1974,</w:t>
      </w:r>
      <w:r w:rsidR="00641496" w:rsidRPr="00CC1F0D">
        <w:rPr>
          <w:rFonts w:ascii="Courier New" w:hAnsi="Courier New" w:cs="Courier New"/>
          <w:bCs/>
          <w:sz w:val="24"/>
          <w:szCs w:val="24"/>
          <w:lang w:val="es-MX"/>
        </w:rPr>
        <w:t xml:space="preserve"> en la asignación del artículo 19 de la ley N°19.185</w:t>
      </w:r>
      <w:r w:rsidR="00127D76" w:rsidRPr="00CC1F0D">
        <w:rPr>
          <w:rFonts w:ascii="Courier New" w:hAnsi="Courier New" w:cs="Courier New"/>
          <w:bCs/>
          <w:sz w:val="24"/>
          <w:szCs w:val="24"/>
          <w:lang w:val="es-MX"/>
        </w:rPr>
        <w:t xml:space="preserve"> y la asignación del artículo 2° de la ley N°19.699</w:t>
      </w:r>
      <w:r w:rsidR="007825A3" w:rsidRPr="00CC1F0D">
        <w:rPr>
          <w:rFonts w:ascii="Courier New" w:hAnsi="Courier New" w:cs="Courier New"/>
          <w:bCs/>
          <w:sz w:val="24"/>
          <w:szCs w:val="24"/>
          <w:lang w:val="es-MX"/>
        </w:rPr>
        <w:t>.</w:t>
      </w:r>
      <w:r w:rsidR="00DF2611" w:rsidRPr="00CC1F0D">
        <w:rPr>
          <w:rFonts w:ascii="Courier New" w:hAnsi="Courier New" w:cs="Courier New"/>
          <w:bCs/>
          <w:sz w:val="24"/>
          <w:szCs w:val="24"/>
          <w:lang w:val="es-MX"/>
        </w:rPr>
        <w:t xml:space="preserve"> Dicha asignación se percibirá sólo mientras se desempeñen las funciones técnicas en el área de la salud que se señalan en el artículo anterior</w:t>
      </w:r>
      <w:r w:rsidR="00FD3E12" w:rsidRPr="00CC1F0D">
        <w:rPr>
          <w:rFonts w:ascii="Courier New" w:hAnsi="Courier New" w:cs="Courier New"/>
          <w:bCs/>
          <w:sz w:val="24"/>
          <w:szCs w:val="24"/>
          <w:lang w:val="es-MX"/>
        </w:rPr>
        <w:t>.</w:t>
      </w:r>
      <w:r w:rsidR="00F85FBE" w:rsidRPr="00CC1F0D">
        <w:rPr>
          <w:rFonts w:ascii="Courier New" w:hAnsi="Courier New" w:cs="Courier New"/>
          <w:bCs/>
          <w:sz w:val="24"/>
          <w:szCs w:val="24"/>
          <w:lang w:val="es-MX"/>
        </w:rPr>
        <w:t xml:space="preserve"> </w:t>
      </w:r>
    </w:p>
    <w:p w14:paraId="0242EC34" w14:textId="77777777" w:rsidR="00E3662B" w:rsidRDefault="00E3662B" w:rsidP="00E3662B">
      <w:pPr>
        <w:spacing w:after="120" w:line="276" w:lineRule="auto"/>
        <w:ind w:firstLine="1985"/>
        <w:jc w:val="both"/>
        <w:rPr>
          <w:rFonts w:ascii="Courier New" w:hAnsi="Courier New" w:cs="Courier New"/>
          <w:bCs/>
          <w:sz w:val="24"/>
          <w:szCs w:val="24"/>
          <w:lang w:val="es-MX"/>
        </w:rPr>
      </w:pPr>
    </w:p>
    <w:p w14:paraId="77336838" w14:textId="35D56C61" w:rsidR="00FE2CAA" w:rsidRPr="00CC1F0D" w:rsidRDefault="0024366B" w:rsidP="00D81AFF">
      <w:pPr>
        <w:spacing w:before="120" w:after="120" w:line="276" w:lineRule="auto"/>
        <w:jc w:val="center"/>
        <w:rPr>
          <w:rFonts w:ascii="Courier New" w:hAnsi="Courier New" w:cs="Courier New"/>
          <w:bCs/>
          <w:sz w:val="24"/>
          <w:szCs w:val="24"/>
        </w:rPr>
      </w:pPr>
      <w:r w:rsidRPr="00CC1F0D">
        <w:rPr>
          <w:rFonts w:ascii="Courier New" w:hAnsi="Courier New" w:cs="Courier New"/>
          <w:b/>
          <w:sz w:val="24"/>
          <w:szCs w:val="24"/>
        </w:rPr>
        <w:t>DISPOSICIONES TRANSITORIAS</w:t>
      </w:r>
    </w:p>
    <w:p w14:paraId="53F2F594" w14:textId="77777777" w:rsidR="00EC6589" w:rsidRPr="00CC1F0D" w:rsidRDefault="00EC6589" w:rsidP="00CC1F0D">
      <w:pPr>
        <w:spacing w:after="0" w:line="276" w:lineRule="auto"/>
        <w:jc w:val="both"/>
        <w:rPr>
          <w:rFonts w:ascii="Courier New" w:hAnsi="Courier New" w:cs="Courier New"/>
          <w:b/>
          <w:sz w:val="24"/>
          <w:szCs w:val="24"/>
          <w:lang w:val="es-MX"/>
        </w:rPr>
      </w:pPr>
    </w:p>
    <w:p w14:paraId="6F98F816" w14:textId="630A65AB" w:rsidR="00C36642" w:rsidRDefault="002159E3" w:rsidP="00CC1F0D">
      <w:pPr>
        <w:spacing w:after="0" w:line="276" w:lineRule="auto"/>
        <w:jc w:val="both"/>
        <w:rPr>
          <w:rFonts w:ascii="Courier New" w:hAnsi="Courier New" w:cs="Courier New"/>
          <w:bCs/>
          <w:sz w:val="24"/>
          <w:szCs w:val="24"/>
          <w:lang w:val="es-MX"/>
        </w:rPr>
      </w:pPr>
      <w:r w:rsidRPr="00CC1F0D">
        <w:rPr>
          <w:rFonts w:ascii="Courier New" w:hAnsi="Courier New" w:cs="Courier New"/>
          <w:b/>
          <w:sz w:val="24"/>
          <w:szCs w:val="24"/>
          <w:lang w:val="es-MX"/>
        </w:rPr>
        <w:t xml:space="preserve">Artículo </w:t>
      </w:r>
      <w:r w:rsidR="004E64F0" w:rsidRPr="00CC1F0D">
        <w:rPr>
          <w:rFonts w:ascii="Courier New" w:hAnsi="Courier New" w:cs="Courier New"/>
          <w:b/>
          <w:sz w:val="24"/>
          <w:szCs w:val="24"/>
          <w:lang w:val="es-MX"/>
        </w:rPr>
        <w:t>prim</w:t>
      </w:r>
      <w:r w:rsidR="0024366B" w:rsidRPr="00CC1F0D">
        <w:rPr>
          <w:rFonts w:ascii="Courier New" w:hAnsi="Courier New" w:cs="Courier New"/>
          <w:b/>
          <w:sz w:val="24"/>
          <w:szCs w:val="24"/>
          <w:lang w:val="es-MX"/>
        </w:rPr>
        <w:t xml:space="preserve">ero </w:t>
      </w:r>
      <w:r w:rsidR="00251545" w:rsidRPr="00CC1F0D">
        <w:rPr>
          <w:rFonts w:ascii="Courier New" w:hAnsi="Courier New" w:cs="Courier New"/>
          <w:b/>
          <w:sz w:val="24"/>
          <w:szCs w:val="24"/>
          <w:lang w:val="es-MX"/>
        </w:rPr>
        <w:t>t</w:t>
      </w:r>
      <w:r w:rsidR="0024366B" w:rsidRPr="00CC1F0D">
        <w:rPr>
          <w:rFonts w:ascii="Courier New" w:hAnsi="Courier New" w:cs="Courier New"/>
          <w:b/>
          <w:sz w:val="24"/>
          <w:szCs w:val="24"/>
          <w:lang w:val="es-MX"/>
        </w:rPr>
        <w:t>ransitorio</w:t>
      </w:r>
      <w:r w:rsidRPr="00CC1F0D">
        <w:rPr>
          <w:rFonts w:ascii="Courier New" w:hAnsi="Courier New" w:cs="Courier New"/>
          <w:b/>
          <w:sz w:val="24"/>
          <w:szCs w:val="24"/>
          <w:lang w:val="es-MX"/>
        </w:rPr>
        <w:t xml:space="preserve">.- </w:t>
      </w:r>
      <w:r w:rsidR="00DC2DE3" w:rsidRPr="00CC1F0D">
        <w:rPr>
          <w:rFonts w:ascii="Courier New" w:hAnsi="Courier New" w:cs="Courier New"/>
          <w:sz w:val="24"/>
          <w:szCs w:val="24"/>
        </w:rPr>
        <w:t xml:space="preserve">Concédese </w:t>
      </w:r>
      <w:r w:rsidR="00491C32" w:rsidRPr="00CC1F0D">
        <w:rPr>
          <w:rFonts w:ascii="Courier New" w:hAnsi="Courier New" w:cs="Courier New"/>
          <w:bCs/>
          <w:sz w:val="24"/>
          <w:szCs w:val="24"/>
          <w:lang w:val="es-MX"/>
        </w:rPr>
        <w:t>l</w:t>
      </w:r>
      <w:r w:rsidR="00DC2DE3" w:rsidRPr="00CC1F0D">
        <w:rPr>
          <w:rFonts w:ascii="Courier New" w:hAnsi="Courier New" w:cs="Courier New"/>
          <w:bCs/>
          <w:sz w:val="24"/>
          <w:szCs w:val="24"/>
          <w:lang w:val="es-MX"/>
        </w:rPr>
        <w:t>a asignación especial técnica del área de la salud</w:t>
      </w:r>
      <w:r w:rsidR="00491C32" w:rsidRPr="00CC1F0D">
        <w:rPr>
          <w:rFonts w:ascii="Courier New" w:hAnsi="Courier New" w:cs="Courier New"/>
          <w:bCs/>
          <w:sz w:val="24"/>
          <w:szCs w:val="24"/>
          <w:lang w:val="es-MX"/>
        </w:rPr>
        <w:t xml:space="preserve"> establecida en el artículo 1° de la presente ley,</w:t>
      </w:r>
      <w:r w:rsidR="00DC2DE3" w:rsidRPr="00CC1F0D">
        <w:rPr>
          <w:rFonts w:ascii="Courier New" w:hAnsi="Courier New" w:cs="Courier New"/>
          <w:bCs/>
          <w:sz w:val="24"/>
          <w:szCs w:val="24"/>
          <w:lang w:val="es-MX"/>
        </w:rPr>
        <w:t xml:space="preserve"> a los funcionarios que desempeñen </w:t>
      </w:r>
      <w:r w:rsidR="00AA2064" w:rsidRPr="00CC1F0D">
        <w:rPr>
          <w:rFonts w:ascii="Courier New" w:hAnsi="Courier New" w:cs="Courier New"/>
          <w:bCs/>
          <w:sz w:val="24"/>
          <w:szCs w:val="24"/>
          <w:lang w:val="es-MX"/>
        </w:rPr>
        <w:t xml:space="preserve">efectiva </w:t>
      </w:r>
      <w:r w:rsidR="00AA2064" w:rsidRPr="00CC1F0D">
        <w:rPr>
          <w:rFonts w:ascii="Courier New" w:hAnsi="Courier New" w:cs="Courier New"/>
          <w:sz w:val="24"/>
          <w:szCs w:val="24"/>
          <w:lang w:val="es-MX"/>
        </w:rPr>
        <w:t xml:space="preserve">y permanentemente </w:t>
      </w:r>
      <w:r w:rsidR="00DC2DE3" w:rsidRPr="00CC1F0D">
        <w:rPr>
          <w:rFonts w:ascii="Courier New" w:hAnsi="Courier New" w:cs="Courier New"/>
          <w:bCs/>
          <w:sz w:val="24"/>
          <w:szCs w:val="24"/>
          <w:lang w:val="es-MX"/>
        </w:rPr>
        <w:t>una función técnica</w:t>
      </w:r>
      <w:r w:rsidR="00815CE0" w:rsidRPr="00CC1F0D">
        <w:rPr>
          <w:rFonts w:ascii="Courier New" w:hAnsi="Courier New" w:cs="Courier New"/>
          <w:bCs/>
          <w:sz w:val="24"/>
          <w:szCs w:val="24"/>
          <w:lang w:val="es-MX"/>
        </w:rPr>
        <w:t xml:space="preserve"> </w:t>
      </w:r>
      <w:r w:rsidR="00DC2DE3" w:rsidRPr="00CC1F0D">
        <w:rPr>
          <w:rFonts w:ascii="Courier New" w:hAnsi="Courier New" w:cs="Courier New"/>
          <w:bCs/>
          <w:sz w:val="24"/>
          <w:szCs w:val="24"/>
          <w:lang w:val="es-MX"/>
        </w:rPr>
        <w:t>en dicha área</w:t>
      </w:r>
      <w:r w:rsidR="00AA2064" w:rsidRPr="00CC1F0D">
        <w:rPr>
          <w:rFonts w:ascii="Courier New" w:hAnsi="Courier New" w:cs="Courier New"/>
          <w:bCs/>
          <w:sz w:val="24"/>
          <w:szCs w:val="24"/>
          <w:lang w:val="es-MX"/>
        </w:rPr>
        <w:t xml:space="preserve"> </w:t>
      </w:r>
      <w:r w:rsidR="00DC2DE3" w:rsidRPr="00CC1F0D">
        <w:rPr>
          <w:rFonts w:ascii="Courier New" w:hAnsi="Courier New" w:cs="Courier New"/>
          <w:bCs/>
          <w:sz w:val="24"/>
          <w:szCs w:val="24"/>
          <w:lang w:val="es-MX"/>
        </w:rPr>
        <w:t xml:space="preserve">y cumplan una jornada completa de 44 horas semanales, en cargos de la planta de </w:t>
      </w:r>
      <w:r w:rsidR="0031664A" w:rsidRPr="00CC1F0D">
        <w:rPr>
          <w:rFonts w:ascii="Courier New" w:hAnsi="Courier New" w:cs="Courier New"/>
          <w:bCs/>
          <w:sz w:val="24"/>
          <w:szCs w:val="24"/>
          <w:lang w:val="es-MX"/>
        </w:rPr>
        <w:t>administrativos y auxiliares</w:t>
      </w:r>
      <w:r w:rsidR="00DC2DE3" w:rsidRPr="00CC1F0D">
        <w:rPr>
          <w:rFonts w:ascii="Courier New" w:hAnsi="Courier New" w:cs="Courier New"/>
          <w:bCs/>
          <w:sz w:val="24"/>
          <w:szCs w:val="24"/>
          <w:lang w:val="es-MX"/>
        </w:rPr>
        <w:t xml:space="preserve"> o a contrata asimilados a dicha</w:t>
      </w:r>
      <w:r w:rsidR="0031664A" w:rsidRPr="00CC1F0D">
        <w:rPr>
          <w:rFonts w:ascii="Courier New" w:hAnsi="Courier New" w:cs="Courier New"/>
          <w:bCs/>
          <w:sz w:val="24"/>
          <w:szCs w:val="24"/>
          <w:lang w:val="es-MX"/>
        </w:rPr>
        <w:t>s</w:t>
      </w:r>
      <w:r w:rsidR="00DC2DE3" w:rsidRPr="00CC1F0D">
        <w:rPr>
          <w:rFonts w:ascii="Courier New" w:hAnsi="Courier New" w:cs="Courier New"/>
          <w:bCs/>
          <w:sz w:val="24"/>
          <w:szCs w:val="24"/>
          <w:lang w:val="es-MX"/>
        </w:rPr>
        <w:t xml:space="preserve"> plant</w:t>
      </w:r>
      <w:r w:rsidR="0031664A" w:rsidRPr="00CC1F0D">
        <w:rPr>
          <w:rFonts w:ascii="Courier New" w:hAnsi="Courier New" w:cs="Courier New"/>
          <w:bCs/>
          <w:sz w:val="24"/>
          <w:szCs w:val="24"/>
          <w:lang w:val="es-MX"/>
        </w:rPr>
        <w:t>as</w:t>
      </w:r>
      <w:r w:rsidR="00DC2DE3" w:rsidRPr="00CC1F0D">
        <w:rPr>
          <w:rFonts w:ascii="Courier New" w:hAnsi="Courier New" w:cs="Courier New"/>
          <w:bCs/>
          <w:sz w:val="24"/>
          <w:szCs w:val="24"/>
          <w:lang w:val="es-MX"/>
        </w:rPr>
        <w:t>, en los servicios de salud señalados en el artículo 16 del decreto con fuerza de ley N°1, de 200</w:t>
      </w:r>
      <w:r w:rsidR="00063CCC" w:rsidRPr="00CC1F0D">
        <w:rPr>
          <w:rFonts w:ascii="Courier New" w:hAnsi="Courier New" w:cs="Courier New"/>
          <w:bCs/>
          <w:sz w:val="24"/>
          <w:szCs w:val="24"/>
          <w:lang w:val="es-MX"/>
        </w:rPr>
        <w:t>6</w:t>
      </w:r>
      <w:r w:rsidR="00DC2DE3" w:rsidRPr="00CC1F0D">
        <w:rPr>
          <w:rFonts w:ascii="Courier New" w:hAnsi="Courier New" w:cs="Courier New"/>
          <w:bCs/>
          <w:sz w:val="24"/>
          <w:szCs w:val="24"/>
          <w:lang w:val="es-MX"/>
        </w:rPr>
        <w:t>, del Ministerio de Salud, que se encuentren regidos por el decreto con fuerza de ley N°29, de 2004, del Ministerio de Hacienda, que fijó el texto refundido, coordinado y sistematizado de la ley N°18.834, sobre Estatuto Administrativo, y por el decreto ley N°249, de 1973, que fija Escala Única de Sueldos para personal que señala; siempre que</w:t>
      </w:r>
      <w:r w:rsidR="00375439" w:rsidRPr="00CC1F0D">
        <w:rPr>
          <w:rFonts w:ascii="Courier New" w:hAnsi="Courier New" w:cs="Courier New"/>
          <w:bCs/>
          <w:sz w:val="24"/>
          <w:szCs w:val="24"/>
          <w:lang w:val="es-MX"/>
        </w:rPr>
        <w:t>, además,</w:t>
      </w:r>
      <w:r w:rsidR="00FB5645" w:rsidRPr="00CC1F0D">
        <w:rPr>
          <w:rFonts w:ascii="Courier New" w:hAnsi="Courier New" w:cs="Courier New"/>
          <w:bCs/>
          <w:sz w:val="24"/>
          <w:szCs w:val="24"/>
          <w:lang w:val="es-MX"/>
        </w:rPr>
        <w:t xml:space="preserve"> a</w:t>
      </w:r>
      <w:r w:rsidR="00E52FA2" w:rsidRPr="00CC1F0D">
        <w:rPr>
          <w:rFonts w:ascii="Courier New" w:hAnsi="Courier New" w:cs="Courier New"/>
          <w:bCs/>
          <w:sz w:val="24"/>
          <w:szCs w:val="24"/>
          <w:lang w:val="es-MX"/>
        </w:rPr>
        <w:t xml:space="preserve"> la fecha de publicación de la </w:t>
      </w:r>
      <w:r w:rsidR="008A39BC" w:rsidRPr="00CC1F0D">
        <w:rPr>
          <w:rFonts w:ascii="Courier New" w:hAnsi="Courier New" w:cs="Courier New"/>
          <w:bCs/>
          <w:sz w:val="24"/>
          <w:szCs w:val="24"/>
          <w:lang w:val="es-MX"/>
        </w:rPr>
        <w:t>presente</w:t>
      </w:r>
      <w:r w:rsidR="00E52FA2" w:rsidRPr="00CC1F0D">
        <w:rPr>
          <w:rFonts w:ascii="Courier New" w:hAnsi="Courier New" w:cs="Courier New"/>
          <w:bCs/>
          <w:sz w:val="24"/>
          <w:szCs w:val="24"/>
          <w:lang w:val="es-MX"/>
        </w:rPr>
        <w:t xml:space="preserve"> ley</w:t>
      </w:r>
      <w:r w:rsidR="00EF1B3D" w:rsidRPr="00CC1F0D">
        <w:rPr>
          <w:rFonts w:ascii="Courier New" w:hAnsi="Courier New" w:cs="Courier New"/>
          <w:bCs/>
          <w:sz w:val="24"/>
          <w:szCs w:val="24"/>
          <w:lang w:val="es-MX"/>
        </w:rPr>
        <w:t xml:space="preserve"> </w:t>
      </w:r>
      <w:r w:rsidR="006C3861" w:rsidRPr="00CC1F0D">
        <w:rPr>
          <w:rFonts w:ascii="Courier New" w:hAnsi="Courier New" w:cs="Courier New"/>
          <w:bCs/>
          <w:sz w:val="24"/>
          <w:szCs w:val="24"/>
          <w:lang w:val="es-MX"/>
        </w:rPr>
        <w:t>cumplan los siguientes requisitos</w:t>
      </w:r>
      <w:r w:rsidR="007A499B" w:rsidRPr="00CC1F0D">
        <w:rPr>
          <w:rFonts w:ascii="Courier New" w:hAnsi="Courier New" w:cs="Courier New"/>
          <w:bCs/>
          <w:sz w:val="24"/>
          <w:szCs w:val="24"/>
          <w:lang w:val="es-MX"/>
        </w:rPr>
        <w:t xml:space="preserve"> copulativos</w:t>
      </w:r>
      <w:r w:rsidR="006C3861" w:rsidRPr="00CC1F0D">
        <w:rPr>
          <w:rFonts w:ascii="Courier New" w:hAnsi="Courier New" w:cs="Courier New"/>
          <w:bCs/>
          <w:sz w:val="24"/>
          <w:szCs w:val="24"/>
          <w:lang w:val="es-MX"/>
        </w:rPr>
        <w:t>:</w:t>
      </w:r>
    </w:p>
    <w:p w14:paraId="22883E33" w14:textId="77777777" w:rsidR="00CC1F0D" w:rsidRPr="00CC1F0D" w:rsidRDefault="00CC1F0D" w:rsidP="00CC1F0D">
      <w:pPr>
        <w:spacing w:after="0" w:line="276" w:lineRule="auto"/>
        <w:jc w:val="both"/>
        <w:rPr>
          <w:rFonts w:ascii="Courier New" w:hAnsi="Courier New" w:cs="Courier New"/>
          <w:bCs/>
          <w:sz w:val="24"/>
          <w:szCs w:val="24"/>
          <w:lang w:val="es-MX"/>
        </w:rPr>
      </w:pPr>
    </w:p>
    <w:p w14:paraId="265D0A04" w14:textId="7D4BA18D" w:rsidR="006C3861" w:rsidRDefault="00A409ED" w:rsidP="007642B3">
      <w:pPr>
        <w:pStyle w:val="Prrafodelista"/>
        <w:numPr>
          <w:ilvl w:val="0"/>
          <w:numId w:val="24"/>
        </w:numPr>
        <w:tabs>
          <w:tab w:val="left" w:pos="2835"/>
        </w:tabs>
        <w:spacing w:after="0" w:line="276" w:lineRule="auto"/>
        <w:ind w:left="0"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 xml:space="preserve">Que </w:t>
      </w:r>
      <w:r w:rsidR="00EF1C80" w:rsidRPr="00CC1F0D">
        <w:rPr>
          <w:rFonts w:ascii="Courier New" w:hAnsi="Courier New" w:cs="Courier New"/>
          <w:bCs/>
          <w:sz w:val="24"/>
          <w:szCs w:val="24"/>
          <w:lang w:val="es-MX"/>
        </w:rPr>
        <w:t>estén</w:t>
      </w:r>
      <w:r w:rsidR="00F63039" w:rsidRPr="00CC1F0D">
        <w:rPr>
          <w:rFonts w:ascii="Courier New" w:hAnsi="Courier New" w:cs="Courier New"/>
          <w:bCs/>
          <w:sz w:val="24"/>
          <w:szCs w:val="24"/>
          <w:lang w:val="es-MX"/>
        </w:rPr>
        <w:t xml:space="preserve"> </w:t>
      </w:r>
      <w:r w:rsidRPr="00CC1F0D">
        <w:rPr>
          <w:rFonts w:ascii="Courier New" w:hAnsi="Courier New" w:cs="Courier New"/>
          <w:bCs/>
          <w:sz w:val="24"/>
          <w:szCs w:val="24"/>
          <w:lang w:val="es-MX"/>
        </w:rPr>
        <w:t>desempeña</w:t>
      </w:r>
      <w:r w:rsidR="00E05919" w:rsidRPr="00CC1F0D">
        <w:rPr>
          <w:rFonts w:ascii="Courier New" w:hAnsi="Courier New" w:cs="Courier New"/>
          <w:bCs/>
          <w:sz w:val="24"/>
          <w:szCs w:val="24"/>
          <w:lang w:val="es-MX"/>
        </w:rPr>
        <w:t>n</w:t>
      </w:r>
      <w:r w:rsidRPr="00CC1F0D">
        <w:rPr>
          <w:rFonts w:ascii="Courier New" w:hAnsi="Courier New" w:cs="Courier New"/>
          <w:bCs/>
          <w:sz w:val="24"/>
          <w:szCs w:val="24"/>
          <w:lang w:val="es-MX"/>
        </w:rPr>
        <w:t xml:space="preserve">do </w:t>
      </w:r>
      <w:r w:rsidR="00A44F1E" w:rsidRPr="00CC1F0D">
        <w:rPr>
          <w:rFonts w:ascii="Courier New" w:hAnsi="Courier New" w:cs="Courier New"/>
          <w:bCs/>
          <w:sz w:val="24"/>
          <w:szCs w:val="24"/>
          <w:lang w:val="es-MX"/>
        </w:rPr>
        <w:t>dichas funciones, jornada</w:t>
      </w:r>
      <w:r w:rsidR="00375172" w:rsidRPr="00CC1F0D">
        <w:rPr>
          <w:rFonts w:ascii="Courier New" w:hAnsi="Courier New" w:cs="Courier New"/>
          <w:bCs/>
          <w:sz w:val="24"/>
          <w:szCs w:val="24"/>
          <w:lang w:val="es-MX"/>
        </w:rPr>
        <w:t>s</w:t>
      </w:r>
      <w:r w:rsidR="00A44F1E" w:rsidRPr="00CC1F0D">
        <w:rPr>
          <w:rFonts w:ascii="Courier New" w:hAnsi="Courier New" w:cs="Courier New"/>
          <w:bCs/>
          <w:sz w:val="24"/>
          <w:szCs w:val="24"/>
          <w:lang w:val="es-MX"/>
        </w:rPr>
        <w:t xml:space="preserve"> y cargos, y</w:t>
      </w:r>
    </w:p>
    <w:p w14:paraId="6BC0F837" w14:textId="77777777" w:rsidR="00CC1F0D" w:rsidRPr="00CC1F0D" w:rsidRDefault="00CC1F0D" w:rsidP="007642B3">
      <w:pPr>
        <w:pStyle w:val="Prrafodelista"/>
        <w:tabs>
          <w:tab w:val="left" w:pos="2835"/>
        </w:tabs>
        <w:spacing w:after="0" w:line="276" w:lineRule="auto"/>
        <w:ind w:left="709" w:firstLine="2268"/>
        <w:jc w:val="both"/>
        <w:rPr>
          <w:rFonts w:ascii="Courier New" w:hAnsi="Courier New" w:cs="Courier New"/>
          <w:bCs/>
          <w:sz w:val="24"/>
          <w:szCs w:val="24"/>
          <w:lang w:val="es-MX"/>
        </w:rPr>
      </w:pPr>
    </w:p>
    <w:p w14:paraId="1E7FA43D" w14:textId="0A04F8EF" w:rsidR="0027463C" w:rsidRPr="00CC1F0D" w:rsidRDefault="0027463C" w:rsidP="007642B3">
      <w:pPr>
        <w:pStyle w:val="Prrafodelista"/>
        <w:numPr>
          <w:ilvl w:val="0"/>
          <w:numId w:val="24"/>
        </w:numPr>
        <w:tabs>
          <w:tab w:val="left" w:pos="2835"/>
        </w:tabs>
        <w:spacing w:after="0" w:line="276" w:lineRule="auto"/>
        <w:ind w:left="0"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 xml:space="preserve">Que </w:t>
      </w:r>
      <w:r w:rsidR="00EF1C80" w:rsidRPr="00CC1F0D">
        <w:rPr>
          <w:rFonts w:ascii="Courier New" w:hAnsi="Courier New" w:cs="Courier New"/>
          <w:bCs/>
          <w:sz w:val="24"/>
          <w:szCs w:val="24"/>
          <w:lang w:val="es-MX"/>
        </w:rPr>
        <w:t>cuenten</w:t>
      </w:r>
      <w:r w:rsidR="00051B56" w:rsidRPr="00CC1F0D">
        <w:rPr>
          <w:rFonts w:ascii="Courier New" w:hAnsi="Courier New" w:cs="Courier New"/>
          <w:bCs/>
          <w:sz w:val="24"/>
          <w:szCs w:val="24"/>
        </w:rPr>
        <w:t xml:space="preserve"> </w:t>
      </w:r>
      <w:r w:rsidR="00DC2DE3" w:rsidRPr="00CC1F0D">
        <w:rPr>
          <w:rFonts w:ascii="Courier New" w:hAnsi="Courier New" w:cs="Courier New"/>
          <w:bCs/>
          <w:sz w:val="24"/>
          <w:szCs w:val="24"/>
        </w:rPr>
        <w:t xml:space="preserve">con un título técnico de nivel superior de una carrera del área de la salud, otorgado por un establecimiento de educación superior del Estado o reconocido por éste. </w:t>
      </w:r>
    </w:p>
    <w:p w14:paraId="2DBD72E5" w14:textId="77777777" w:rsidR="00CC1F0D" w:rsidRPr="00CC1F0D" w:rsidRDefault="00CC1F0D" w:rsidP="007642B3">
      <w:pPr>
        <w:pStyle w:val="Prrafodelista"/>
        <w:tabs>
          <w:tab w:val="left" w:pos="2835"/>
        </w:tabs>
        <w:spacing w:after="0" w:line="276" w:lineRule="auto"/>
        <w:ind w:left="709" w:firstLine="2268"/>
        <w:jc w:val="both"/>
        <w:rPr>
          <w:rFonts w:ascii="Courier New" w:hAnsi="Courier New" w:cs="Courier New"/>
          <w:bCs/>
          <w:sz w:val="24"/>
          <w:szCs w:val="24"/>
          <w:lang w:val="es-MX"/>
        </w:rPr>
      </w:pPr>
    </w:p>
    <w:p w14:paraId="1E3AD398" w14:textId="3903FA83" w:rsidR="00DC2DE3" w:rsidRDefault="00CB7F00" w:rsidP="007642B3">
      <w:pPr>
        <w:tabs>
          <w:tab w:val="left" w:pos="2835"/>
        </w:tabs>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 xml:space="preserve">Asimismo, a la fecha de presentación de la presente ley, los </w:t>
      </w:r>
      <w:r w:rsidR="008E4585" w:rsidRPr="00CC1F0D">
        <w:rPr>
          <w:rFonts w:ascii="Courier New" w:hAnsi="Courier New" w:cs="Courier New"/>
          <w:bCs/>
          <w:sz w:val="24"/>
          <w:szCs w:val="24"/>
        </w:rPr>
        <w:t>funcionario</w:t>
      </w:r>
      <w:r w:rsidRPr="00CC1F0D">
        <w:rPr>
          <w:rFonts w:ascii="Courier New" w:hAnsi="Courier New" w:cs="Courier New"/>
          <w:bCs/>
          <w:sz w:val="24"/>
          <w:szCs w:val="24"/>
        </w:rPr>
        <w:t>s</w:t>
      </w:r>
      <w:r w:rsidR="000645E8" w:rsidRPr="00CC1F0D">
        <w:rPr>
          <w:rFonts w:ascii="Courier New" w:hAnsi="Courier New" w:cs="Courier New"/>
          <w:bCs/>
          <w:sz w:val="24"/>
          <w:szCs w:val="24"/>
        </w:rPr>
        <w:t xml:space="preserve"> señalado</w:t>
      </w:r>
      <w:r w:rsidRPr="00CC1F0D">
        <w:rPr>
          <w:rFonts w:ascii="Courier New" w:hAnsi="Courier New" w:cs="Courier New"/>
          <w:bCs/>
          <w:sz w:val="24"/>
          <w:szCs w:val="24"/>
        </w:rPr>
        <w:t>s</w:t>
      </w:r>
      <w:r w:rsidR="000645E8" w:rsidRPr="00CC1F0D">
        <w:rPr>
          <w:rFonts w:ascii="Courier New" w:hAnsi="Courier New" w:cs="Courier New"/>
          <w:bCs/>
          <w:sz w:val="24"/>
          <w:szCs w:val="24"/>
        </w:rPr>
        <w:t xml:space="preserve"> en el inciso anterior</w:t>
      </w:r>
      <w:r w:rsidR="008E4585" w:rsidRPr="00CC1F0D">
        <w:rPr>
          <w:rFonts w:ascii="Courier New" w:hAnsi="Courier New" w:cs="Courier New"/>
          <w:bCs/>
          <w:sz w:val="24"/>
          <w:szCs w:val="24"/>
        </w:rPr>
        <w:t xml:space="preserve"> y su</w:t>
      </w:r>
      <w:r w:rsidRPr="00CC1F0D">
        <w:rPr>
          <w:rFonts w:ascii="Courier New" w:hAnsi="Courier New" w:cs="Courier New"/>
          <w:bCs/>
          <w:sz w:val="24"/>
          <w:szCs w:val="24"/>
        </w:rPr>
        <w:t>s</w:t>
      </w:r>
      <w:r w:rsidR="008E4585" w:rsidRPr="00CC1F0D">
        <w:rPr>
          <w:rFonts w:ascii="Courier New" w:hAnsi="Courier New" w:cs="Courier New"/>
          <w:bCs/>
          <w:sz w:val="24"/>
          <w:szCs w:val="24"/>
        </w:rPr>
        <w:t xml:space="preserve"> </w:t>
      </w:r>
      <w:r w:rsidR="00DC2DE3" w:rsidRPr="00CC1F0D">
        <w:rPr>
          <w:rFonts w:ascii="Courier New" w:hAnsi="Courier New" w:cs="Courier New"/>
          <w:bCs/>
          <w:sz w:val="24"/>
          <w:szCs w:val="24"/>
        </w:rPr>
        <w:t>título</w:t>
      </w:r>
      <w:r w:rsidRPr="00CC1F0D">
        <w:rPr>
          <w:rFonts w:ascii="Courier New" w:hAnsi="Courier New" w:cs="Courier New"/>
          <w:bCs/>
          <w:sz w:val="24"/>
          <w:szCs w:val="24"/>
        </w:rPr>
        <w:t>s</w:t>
      </w:r>
      <w:r w:rsidR="00C2164D" w:rsidRPr="00CC1F0D">
        <w:rPr>
          <w:rFonts w:ascii="Courier New" w:hAnsi="Courier New" w:cs="Courier New"/>
          <w:bCs/>
          <w:sz w:val="24"/>
          <w:szCs w:val="24"/>
        </w:rPr>
        <w:t xml:space="preserve"> de técnico de nivel superior</w:t>
      </w:r>
      <w:r w:rsidR="00DC2DE3" w:rsidRPr="00CC1F0D">
        <w:rPr>
          <w:rFonts w:ascii="Courier New" w:hAnsi="Courier New" w:cs="Courier New"/>
          <w:bCs/>
          <w:sz w:val="24"/>
          <w:szCs w:val="24"/>
        </w:rPr>
        <w:t xml:space="preserve"> deberá</w:t>
      </w:r>
      <w:r w:rsidR="00767746" w:rsidRPr="00CC1F0D">
        <w:rPr>
          <w:rFonts w:ascii="Courier New" w:hAnsi="Courier New" w:cs="Courier New"/>
          <w:bCs/>
          <w:sz w:val="24"/>
          <w:szCs w:val="24"/>
        </w:rPr>
        <w:t>n</w:t>
      </w:r>
      <w:r w:rsidR="00DC2DE3" w:rsidRPr="00CC1F0D">
        <w:rPr>
          <w:rFonts w:ascii="Courier New" w:hAnsi="Courier New" w:cs="Courier New"/>
          <w:bCs/>
          <w:sz w:val="24"/>
          <w:szCs w:val="24"/>
        </w:rPr>
        <w:t xml:space="preserve"> encontrarse inscrito</w:t>
      </w:r>
      <w:r w:rsidR="007747DF" w:rsidRPr="00CC1F0D">
        <w:rPr>
          <w:rFonts w:ascii="Courier New" w:hAnsi="Courier New" w:cs="Courier New"/>
          <w:bCs/>
          <w:sz w:val="24"/>
          <w:szCs w:val="24"/>
        </w:rPr>
        <w:t>s</w:t>
      </w:r>
      <w:r w:rsidR="00DC2DE3" w:rsidRPr="00CC1F0D">
        <w:rPr>
          <w:rFonts w:ascii="Courier New" w:hAnsi="Courier New" w:cs="Courier New"/>
          <w:bCs/>
          <w:sz w:val="24"/>
          <w:szCs w:val="24"/>
        </w:rPr>
        <w:t xml:space="preserve"> en el registro nacional de prestadores individuales de salud a que se refiere </w:t>
      </w:r>
      <w:r w:rsidR="00CF5CA6" w:rsidRPr="00CC1F0D">
        <w:rPr>
          <w:rFonts w:ascii="Courier New" w:hAnsi="Courier New" w:cs="Courier New"/>
          <w:bCs/>
          <w:sz w:val="24"/>
          <w:szCs w:val="24"/>
        </w:rPr>
        <w:t xml:space="preserve">el decreto con fuerza de </w:t>
      </w:r>
      <w:r w:rsidR="00DC2DE3" w:rsidRPr="00CC1F0D">
        <w:rPr>
          <w:rFonts w:ascii="Courier New" w:hAnsi="Courier New" w:cs="Courier New"/>
          <w:bCs/>
          <w:sz w:val="24"/>
          <w:szCs w:val="24"/>
        </w:rPr>
        <w:t>ley N°1</w:t>
      </w:r>
      <w:r w:rsidR="00CF5CA6" w:rsidRPr="00CC1F0D">
        <w:rPr>
          <w:rFonts w:ascii="Courier New" w:hAnsi="Courier New" w:cs="Courier New"/>
          <w:bCs/>
          <w:sz w:val="24"/>
          <w:szCs w:val="24"/>
        </w:rPr>
        <w:t>, de 2006, del Ministerio de Salud</w:t>
      </w:r>
      <w:r w:rsidR="00DC2DE3" w:rsidRPr="00CC1F0D">
        <w:rPr>
          <w:rFonts w:ascii="Courier New" w:hAnsi="Courier New" w:cs="Courier New"/>
          <w:bCs/>
          <w:sz w:val="24"/>
          <w:szCs w:val="24"/>
        </w:rPr>
        <w:t>.</w:t>
      </w:r>
      <w:r w:rsidR="00FB5645" w:rsidRPr="00CC1F0D">
        <w:rPr>
          <w:rFonts w:ascii="Courier New" w:hAnsi="Courier New" w:cs="Courier New"/>
          <w:bCs/>
          <w:sz w:val="24"/>
          <w:szCs w:val="24"/>
        </w:rPr>
        <w:t xml:space="preserve"> </w:t>
      </w:r>
    </w:p>
    <w:p w14:paraId="2466D78D" w14:textId="77777777" w:rsidR="00CC1F0D" w:rsidRPr="00CC1F0D" w:rsidRDefault="00CC1F0D" w:rsidP="007642B3">
      <w:pPr>
        <w:tabs>
          <w:tab w:val="left" w:pos="2835"/>
        </w:tabs>
        <w:spacing w:after="0" w:line="276" w:lineRule="auto"/>
        <w:ind w:firstLine="2268"/>
        <w:jc w:val="both"/>
        <w:rPr>
          <w:rFonts w:ascii="Courier New" w:hAnsi="Courier New" w:cs="Courier New"/>
          <w:bCs/>
          <w:sz w:val="24"/>
          <w:szCs w:val="24"/>
          <w:lang w:val="es-MX"/>
        </w:rPr>
      </w:pPr>
    </w:p>
    <w:p w14:paraId="096DFA27" w14:textId="0F730A59" w:rsidR="00C32281" w:rsidRDefault="00355267" w:rsidP="007642B3">
      <w:pPr>
        <w:tabs>
          <w:tab w:val="left" w:pos="2835"/>
        </w:tabs>
        <w:spacing w:after="0" w:line="276" w:lineRule="auto"/>
        <w:ind w:firstLine="2268"/>
        <w:jc w:val="both"/>
        <w:rPr>
          <w:rFonts w:ascii="Courier New" w:hAnsi="Courier New" w:cs="Courier New"/>
          <w:bCs/>
          <w:sz w:val="24"/>
          <w:szCs w:val="24"/>
          <w:lang w:val="es-MX"/>
        </w:rPr>
      </w:pPr>
      <w:r w:rsidRPr="00CC1F0D">
        <w:rPr>
          <w:rFonts w:ascii="Courier New" w:hAnsi="Courier New" w:cs="Courier New"/>
          <w:bCs/>
          <w:sz w:val="24"/>
          <w:szCs w:val="24"/>
        </w:rPr>
        <w:t>T</w:t>
      </w:r>
      <w:r w:rsidR="00491C32" w:rsidRPr="00CC1F0D">
        <w:rPr>
          <w:rFonts w:ascii="Courier New" w:hAnsi="Courier New" w:cs="Courier New"/>
          <w:bCs/>
          <w:sz w:val="24"/>
          <w:szCs w:val="24"/>
        </w:rPr>
        <w:t>ambién</w:t>
      </w:r>
      <w:r w:rsidR="00B156CA" w:rsidRPr="00CC1F0D">
        <w:rPr>
          <w:rFonts w:ascii="Courier New" w:hAnsi="Courier New" w:cs="Courier New"/>
          <w:bCs/>
          <w:sz w:val="24"/>
          <w:szCs w:val="24"/>
          <w:lang w:val="es-MX"/>
        </w:rPr>
        <w:t xml:space="preserve"> </w:t>
      </w:r>
      <w:r w:rsidR="00491C32" w:rsidRPr="00CC1F0D">
        <w:rPr>
          <w:rFonts w:ascii="Courier New" w:hAnsi="Courier New" w:cs="Courier New"/>
          <w:bCs/>
          <w:sz w:val="24"/>
          <w:szCs w:val="24"/>
          <w:lang w:val="es-MX"/>
        </w:rPr>
        <w:t>t</w:t>
      </w:r>
      <w:r w:rsidRPr="00CC1F0D">
        <w:rPr>
          <w:rFonts w:ascii="Courier New" w:hAnsi="Courier New" w:cs="Courier New"/>
          <w:bCs/>
          <w:sz w:val="24"/>
          <w:szCs w:val="24"/>
          <w:lang w:val="es-MX"/>
        </w:rPr>
        <w:t>endrán derecho a la asignación especial técnica establecida en el artículo 1° de esta ley</w:t>
      </w:r>
      <w:r w:rsidR="0085111C" w:rsidRPr="00CC1F0D">
        <w:rPr>
          <w:rFonts w:ascii="Courier New" w:hAnsi="Courier New" w:cs="Courier New"/>
          <w:sz w:val="24"/>
          <w:szCs w:val="24"/>
          <w:lang w:val="es-MX"/>
        </w:rPr>
        <w:t>, l</w:t>
      </w:r>
      <w:r w:rsidRPr="00CC1F0D">
        <w:rPr>
          <w:rFonts w:ascii="Courier New" w:hAnsi="Courier New" w:cs="Courier New"/>
          <w:sz w:val="24"/>
          <w:szCs w:val="24"/>
          <w:lang w:val="es-MX"/>
        </w:rPr>
        <w:t>os funcionarios que desempeñen efectiva</w:t>
      </w:r>
      <w:r w:rsidR="00FE1879" w:rsidRPr="00CC1F0D">
        <w:rPr>
          <w:rFonts w:ascii="Courier New" w:hAnsi="Courier New" w:cs="Courier New"/>
          <w:sz w:val="24"/>
          <w:szCs w:val="24"/>
          <w:lang w:val="es-MX"/>
        </w:rPr>
        <w:t xml:space="preserve"> y permanentemente</w:t>
      </w:r>
      <w:r w:rsidRPr="00CC1F0D">
        <w:rPr>
          <w:rFonts w:ascii="Courier New" w:hAnsi="Courier New" w:cs="Courier New"/>
          <w:sz w:val="24"/>
          <w:szCs w:val="24"/>
          <w:lang w:val="es-MX"/>
        </w:rPr>
        <w:t xml:space="preserve"> una función técnica en el área de la salud </w:t>
      </w:r>
      <w:r w:rsidR="00BD2D20" w:rsidRPr="00CC1F0D">
        <w:rPr>
          <w:rFonts w:ascii="Courier New" w:hAnsi="Courier New" w:cs="Courier New"/>
          <w:sz w:val="24"/>
          <w:szCs w:val="24"/>
          <w:lang w:val="es-MX"/>
        </w:rPr>
        <w:t>y que cumplan una jornada completa de 44 horas semanales</w:t>
      </w:r>
      <w:r w:rsidR="00306CBB" w:rsidRPr="00CC1F0D">
        <w:rPr>
          <w:rFonts w:ascii="Courier New" w:hAnsi="Courier New" w:cs="Courier New"/>
          <w:sz w:val="24"/>
          <w:szCs w:val="24"/>
          <w:lang w:val="es-MX"/>
        </w:rPr>
        <w:t>,</w:t>
      </w:r>
      <w:r w:rsidR="00BD2D20" w:rsidRPr="00CC1F0D">
        <w:rPr>
          <w:rFonts w:ascii="Courier New" w:hAnsi="Courier New" w:cs="Courier New"/>
          <w:sz w:val="24"/>
          <w:szCs w:val="24"/>
          <w:lang w:val="es-MX"/>
        </w:rPr>
        <w:t xml:space="preserve"> </w:t>
      </w:r>
      <w:r w:rsidRPr="00CC1F0D">
        <w:rPr>
          <w:rFonts w:ascii="Courier New" w:hAnsi="Courier New" w:cs="Courier New"/>
          <w:sz w:val="24"/>
          <w:szCs w:val="24"/>
          <w:lang w:val="es-MX"/>
        </w:rPr>
        <w:t xml:space="preserve">en </w:t>
      </w:r>
      <w:r w:rsidR="00491C32" w:rsidRPr="00CC1F0D">
        <w:rPr>
          <w:rFonts w:ascii="Courier New" w:hAnsi="Courier New" w:cs="Courier New"/>
          <w:sz w:val="24"/>
          <w:szCs w:val="24"/>
          <w:lang w:val="es-MX"/>
        </w:rPr>
        <w:t xml:space="preserve">cargos de la planta de técnicos, administrativos o auxiliares o a contrata asimilados a dichas plantas, en </w:t>
      </w:r>
      <w:r w:rsidRPr="00CC1F0D">
        <w:rPr>
          <w:rFonts w:ascii="Courier New" w:hAnsi="Courier New" w:cs="Courier New"/>
          <w:sz w:val="24"/>
          <w:szCs w:val="24"/>
          <w:lang w:val="es-MX"/>
        </w:rPr>
        <w:t>los Servicios de Salud señalados en el artículo 16 del decreto con fuerza de ley N°1, de 200</w:t>
      </w:r>
      <w:r w:rsidR="00063CCC" w:rsidRPr="00CC1F0D">
        <w:rPr>
          <w:rFonts w:ascii="Courier New" w:hAnsi="Courier New" w:cs="Courier New"/>
          <w:sz w:val="24"/>
          <w:szCs w:val="24"/>
          <w:lang w:val="es-MX"/>
        </w:rPr>
        <w:t>6</w:t>
      </w:r>
      <w:r w:rsidRPr="00CC1F0D">
        <w:rPr>
          <w:rFonts w:ascii="Courier New" w:hAnsi="Courier New" w:cs="Courier New"/>
          <w:sz w:val="24"/>
          <w:szCs w:val="24"/>
          <w:lang w:val="es-MX"/>
        </w:rPr>
        <w:t>, del Ministerio de Salud y, que se encuentren regidos por el decreto con fuerza de ley N°29, de 2004, del Ministerio de Hacienda, que fijó el texto refundido, coordinado y sistematizado de la ley N°18.834, sobre Estatuto Administrativo, y por el decreto ley N°249, de 1973</w:t>
      </w:r>
      <w:r w:rsidR="00C93037" w:rsidRPr="00CC1F0D">
        <w:rPr>
          <w:rFonts w:ascii="Courier New" w:hAnsi="Courier New" w:cs="Courier New"/>
          <w:sz w:val="24"/>
          <w:szCs w:val="24"/>
          <w:lang w:val="es-MX"/>
        </w:rPr>
        <w:t>, que fija Escala Única de Sueldos para personal que señala</w:t>
      </w:r>
      <w:r w:rsidR="00C32281" w:rsidRPr="00CC1F0D">
        <w:rPr>
          <w:rFonts w:ascii="Courier New" w:hAnsi="Courier New" w:cs="Courier New"/>
          <w:sz w:val="24"/>
          <w:szCs w:val="24"/>
          <w:lang w:val="es-MX"/>
        </w:rPr>
        <w:t>;</w:t>
      </w:r>
      <w:r w:rsidRPr="00CC1F0D">
        <w:rPr>
          <w:rFonts w:ascii="Courier New" w:hAnsi="Courier New" w:cs="Courier New"/>
          <w:sz w:val="24"/>
          <w:szCs w:val="24"/>
          <w:lang w:val="es-MX"/>
        </w:rPr>
        <w:t xml:space="preserve"> </w:t>
      </w:r>
      <w:r w:rsidR="00C32281" w:rsidRPr="00CC1F0D">
        <w:rPr>
          <w:rFonts w:ascii="Courier New" w:hAnsi="Courier New" w:cs="Courier New"/>
          <w:bCs/>
          <w:sz w:val="24"/>
          <w:szCs w:val="24"/>
          <w:lang w:val="es-MX"/>
        </w:rPr>
        <w:t>siempre que</w:t>
      </w:r>
      <w:r w:rsidR="00375439" w:rsidRPr="00CC1F0D">
        <w:rPr>
          <w:rFonts w:ascii="Courier New" w:hAnsi="Courier New" w:cs="Courier New"/>
          <w:bCs/>
          <w:sz w:val="24"/>
          <w:szCs w:val="24"/>
          <w:lang w:val="es-MX"/>
        </w:rPr>
        <w:t>, además,</w:t>
      </w:r>
      <w:r w:rsidR="00C32281" w:rsidRPr="00CC1F0D">
        <w:rPr>
          <w:rFonts w:ascii="Courier New" w:hAnsi="Courier New" w:cs="Courier New"/>
          <w:bCs/>
          <w:sz w:val="24"/>
          <w:szCs w:val="24"/>
          <w:lang w:val="es-MX"/>
        </w:rPr>
        <w:t xml:space="preserve"> al 1 de agosto de 2024 cumplan los siguientes requisitos</w:t>
      </w:r>
      <w:r w:rsidR="00375439" w:rsidRPr="00CC1F0D">
        <w:rPr>
          <w:rFonts w:ascii="Courier New" w:hAnsi="Courier New" w:cs="Courier New"/>
          <w:bCs/>
          <w:sz w:val="24"/>
          <w:szCs w:val="24"/>
          <w:lang w:val="es-MX"/>
        </w:rPr>
        <w:t xml:space="preserve"> copulativos</w:t>
      </w:r>
      <w:r w:rsidR="00C32281" w:rsidRPr="00CC1F0D">
        <w:rPr>
          <w:rFonts w:ascii="Courier New" w:hAnsi="Courier New" w:cs="Courier New"/>
          <w:bCs/>
          <w:sz w:val="24"/>
          <w:szCs w:val="24"/>
          <w:lang w:val="es-MX"/>
        </w:rPr>
        <w:t>:</w:t>
      </w:r>
    </w:p>
    <w:p w14:paraId="6C0396E8" w14:textId="77777777" w:rsidR="00CC1F0D" w:rsidRPr="00CC1F0D" w:rsidRDefault="00CC1F0D" w:rsidP="00CC1F0D">
      <w:pPr>
        <w:spacing w:after="0" w:line="276" w:lineRule="auto"/>
        <w:ind w:firstLine="1985"/>
        <w:jc w:val="both"/>
        <w:rPr>
          <w:rFonts w:ascii="Courier New" w:hAnsi="Courier New" w:cs="Courier New"/>
          <w:bCs/>
          <w:sz w:val="24"/>
          <w:szCs w:val="24"/>
          <w:lang w:val="es-MX"/>
        </w:rPr>
      </w:pPr>
    </w:p>
    <w:p w14:paraId="670D2B23" w14:textId="67D707A7" w:rsidR="00C32281" w:rsidRDefault="00C32281" w:rsidP="007642B3">
      <w:pPr>
        <w:pStyle w:val="Prrafodelista"/>
        <w:numPr>
          <w:ilvl w:val="0"/>
          <w:numId w:val="25"/>
        </w:numPr>
        <w:tabs>
          <w:tab w:val="left" w:pos="2552"/>
          <w:tab w:val="left" w:pos="2835"/>
        </w:tabs>
        <w:spacing w:after="0" w:line="276" w:lineRule="auto"/>
        <w:ind w:left="0"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Que hayan estado desempeña</w:t>
      </w:r>
      <w:r w:rsidR="002D7FA3" w:rsidRPr="00CC1F0D">
        <w:rPr>
          <w:rFonts w:ascii="Courier New" w:hAnsi="Courier New" w:cs="Courier New"/>
          <w:bCs/>
          <w:sz w:val="24"/>
          <w:szCs w:val="24"/>
          <w:lang w:val="es-MX"/>
        </w:rPr>
        <w:t>n</w:t>
      </w:r>
      <w:r w:rsidRPr="00CC1F0D">
        <w:rPr>
          <w:rFonts w:ascii="Courier New" w:hAnsi="Courier New" w:cs="Courier New"/>
          <w:bCs/>
          <w:sz w:val="24"/>
          <w:szCs w:val="24"/>
          <w:lang w:val="es-MX"/>
        </w:rPr>
        <w:t>do dichas funciones, jornadas y cargos, y</w:t>
      </w:r>
    </w:p>
    <w:p w14:paraId="6C5AB7D4" w14:textId="77777777" w:rsidR="00CC1F0D" w:rsidRPr="00CC1F0D" w:rsidRDefault="00CC1F0D" w:rsidP="007642B3">
      <w:pPr>
        <w:pStyle w:val="Prrafodelista"/>
        <w:tabs>
          <w:tab w:val="left" w:pos="2835"/>
        </w:tabs>
        <w:spacing w:after="0" w:line="276" w:lineRule="auto"/>
        <w:ind w:left="1418" w:firstLine="2268"/>
        <w:jc w:val="both"/>
        <w:rPr>
          <w:rFonts w:ascii="Courier New" w:hAnsi="Courier New" w:cs="Courier New"/>
          <w:bCs/>
          <w:sz w:val="24"/>
          <w:szCs w:val="24"/>
          <w:lang w:val="es-MX"/>
        </w:rPr>
      </w:pPr>
    </w:p>
    <w:p w14:paraId="028A608E" w14:textId="7CC394CE" w:rsidR="003C6DD9" w:rsidRPr="00CC1F0D" w:rsidRDefault="00C32281" w:rsidP="007642B3">
      <w:pPr>
        <w:pStyle w:val="Prrafodelista"/>
        <w:numPr>
          <w:ilvl w:val="0"/>
          <w:numId w:val="25"/>
        </w:numPr>
        <w:tabs>
          <w:tab w:val="left" w:pos="2552"/>
          <w:tab w:val="left" w:pos="2835"/>
        </w:tabs>
        <w:spacing w:after="0" w:line="276" w:lineRule="auto"/>
        <w:ind w:left="0" w:firstLine="2268"/>
        <w:jc w:val="both"/>
        <w:rPr>
          <w:rFonts w:ascii="Courier New" w:hAnsi="Courier New" w:cs="Courier New"/>
          <w:sz w:val="24"/>
          <w:szCs w:val="24"/>
        </w:rPr>
      </w:pPr>
      <w:r w:rsidRPr="00CC1F0D">
        <w:rPr>
          <w:rFonts w:ascii="Courier New" w:hAnsi="Courier New" w:cs="Courier New"/>
          <w:bCs/>
          <w:sz w:val="24"/>
          <w:szCs w:val="24"/>
          <w:lang w:val="es-MX"/>
        </w:rPr>
        <w:t>Que hayan</w:t>
      </w:r>
      <w:r w:rsidRPr="00CC1F0D">
        <w:rPr>
          <w:rFonts w:ascii="Courier New" w:hAnsi="Courier New" w:cs="Courier New"/>
          <w:bCs/>
          <w:sz w:val="24"/>
          <w:szCs w:val="24"/>
        </w:rPr>
        <w:t xml:space="preserve"> contado </w:t>
      </w:r>
      <w:r w:rsidR="00355267" w:rsidRPr="00CC1F0D">
        <w:rPr>
          <w:rFonts w:ascii="Courier New" w:hAnsi="Courier New" w:cs="Courier New"/>
          <w:bCs/>
          <w:sz w:val="24"/>
          <w:szCs w:val="24"/>
          <w:lang w:val="es-MX"/>
        </w:rPr>
        <w:t xml:space="preserve">con un título técnico de nivel medio del área de la salud o </w:t>
      </w:r>
      <w:r w:rsidR="000E7C1D" w:rsidRPr="00CC1F0D">
        <w:rPr>
          <w:rFonts w:ascii="Courier New" w:hAnsi="Courier New" w:cs="Courier New"/>
          <w:bCs/>
          <w:sz w:val="24"/>
          <w:szCs w:val="24"/>
          <w:lang w:val="es-MX"/>
        </w:rPr>
        <w:t>hayan tenido</w:t>
      </w:r>
      <w:r w:rsidR="00355267" w:rsidRPr="00CC1F0D">
        <w:rPr>
          <w:rFonts w:ascii="Courier New" w:hAnsi="Courier New" w:cs="Courier New"/>
          <w:bCs/>
          <w:sz w:val="24"/>
          <w:szCs w:val="24"/>
          <w:lang w:val="es-MX"/>
        </w:rPr>
        <w:t xml:space="preserve"> la calidad de </w:t>
      </w:r>
      <w:r w:rsidR="00184FB0" w:rsidRPr="00CC1F0D">
        <w:rPr>
          <w:rFonts w:ascii="Courier New" w:hAnsi="Courier New" w:cs="Courier New"/>
          <w:bCs/>
          <w:sz w:val="24"/>
          <w:szCs w:val="24"/>
          <w:lang w:val="es-MX"/>
        </w:rPr>
        <w:t>a</w:t>
      </w:r>
      <w:r w:rsidR="00355267" w:rsidRPr="00CC1F0D">
        <w:rPr>
          <w:rFonts w:ascii="Courier New" w:hAnsi="Courier New" w:cs="Courier New"/>
          <w:bCs/>
          <w:sz w:val="24"/>
          <w:szCs w:val="24"/>
          <w:lang w:val="es-MX"/>
        </w:rPr>
        <w:t xml:space="preserve">uxiliares </w:t>
      </w:r>
      <w:r w:rsidR="00184FB0" w:rsidRPr="00CC1F0D">
        <w:rPr>
          <w:rFonts w:ascii="Courier New" w:hAnsi="Courier New" w:cs="Courier New"/>
          <w:bCs/>
          <w:sz w:val="24"/>
          <w:szCs w:val="24"/>
          <w:lang w:val="es-MX"/>
        </w:rPr>
        <w:t>p</w:t>
      </w:r>
      <w:r w:rsidR="00355267" w:rsidRPr="00CC1F0D">
        <w:rPr>
          <w:rFonts w:ascii="Courier New" w:hAnsi="Courier New" w:cs="Courier New"/>
          <w:bCs/>
          <w:sz w:val="24"/>
          <w:szCs w:val="24"/>
          <w:lang w:val="es-MX"/>
        </w:rPr>
        <w:t>aramédicos, debidamente certificados de conformidad a lo establecido en el decreto supremo N°90, del año 2017, del Ministerio de Salud y que</w:t>
      </w:r>
      <w:r w:rsidR="00783A7E" w:rsidRPr="00CC1F0D">
        <w:rPr>
          <w:rFonts w:ascii="Courier New" w:hAnsi="Courier New" w:cs="Courier New"/>
          <w:bCs/>
          <w:sz w:val="24"/>
          <w:szCs w:val="24"/>
          <w:lang w:val="es-MX"/>
        </w:rPr>
        <w:t>,</w:t>
      </w:r>
      <w:r w:rsidR="00355267" w:rsidRPr="00CC1F0D">
        <w:rPr>
          <w:rFonts w:ascii="Courier New" w:hAnsi="Courier New" w:cs="Courier New"/>
          <w:bCs/>
          <w:sz w:val="24"/>
          <w:szCs w:val="24"/>
          <w:lang w:val="es-MX"/>
        </w:rPr>
        <w:t xml:space="preserve"> en ambos casos</w:t>
      </w:r>
      <w:r w:rsidR="00783A7E" w:rsidRPr="00CC1F0D">
        <w:rPr>
          <w:rFonts w:ascii="Courier New" w:hAnsi="Courier New" w:cs="Courier New"/>
          <w:bCs/>
          <w:sz w:val="24"/>
          <w:szCs w:val="24"/>
          <w:lang w:val="es-MX"/>
        </w:rPr>
        <w:t>,</w:t>
      </w:r>
      <w:r w:rsidR="00355267" w:rsidRPr="00CC1F0D">
        <w:rPr>
          <w:rFonts w:ascii="Courier New" w:hAnsi="Courier New" w:cs="Courier New"/>
          <w:bCs/>
          <w:sz w:val="24"/>
          <w:szCs w:val="24"/>
          <w:lang w:val="es-MX"/>
        </w:rPr>
        <w:t xml:space="preserve"> registren una antigüedad continua o discontinua de diez o más años en las instituciones indicadas en este artículo</w:t>
      </w:r>
      <w:r w:rsidR="00773BC8" w:rsidRPr="00CC1F0D">
        <w:rPr>
          <w:rFonts w:ascii="Courier New" w:hAnsi="Courier New" w:cs="Courier New"/>
          <w:bCs/>
          <w:sz w:val="24"/>
          <w:szCs w:val="24"/>
          <w:lang w:val="es-MX"/>
        </w:rPr>
        <w:t xml:space="preserve"> </w:t>
      </w:r>
      <w:r w:rsidR="0077032F" w:rsidRPr="00CC1F0D">
        <w:rPr>
          <w:rFonts w:ascii="Courier New" w:hAnsi="Courier New" w:cs="Courier New"/>
          <w:bCs/>
          <w:sz w:val="24"/>
          <w:szCs w:val="24"/>
          <w:lang w:val="es-MX"/>
        </w:rPr>
        <w:t>al 1 de agosto de 2024.</w:t>
      </w:r>
      <w:r w:rsidR="00355267" w:rsidRPr="00CC1F0D">
        <w:rPr>
          <w:rFonts w:ascii="Courier New" w:hAnsi="Courier New" w:cs="Courier New"/>
          <w:bCs/>
          <w:sz w:val="24"/>
          <w:szCs w:val="24"/>
          <w:lang w:val="es-MX"/>
        </w:rPr>
        <w:t xml:space="preserve"> </w:t>
      </w:r>
    </w:p>
    <w:p w14:paraId="47939E1D" w14:textId="77777777" w:rsidR="00CC1F0D" w:rsidRPr="00CC1F0D" w:rsidRDefault="00CC1F0D" w:rsidP="007642B3">
      <w:pPr>
        <w:tabs>
          <w:tab w:val="left" w:pos="2552"/>
          <w:tab w:val="left" w:pos="2835"/>
        </w:tabs>
        <w:spacing w:after="0" w:line="276" w:lineRule="auto"/>
        <w:ind w:firstLine="2268"/>
        <w:jc w:val="both"/>
        <w:rPr>
          <w:rFonts w:ascii="Courier New" w:hAnsi="Courier New" w:cs="Courier New"/>
          <w:sz w:val="24"/>
          <w:szCs w:val="24"/>
        </w:rPr>
      </w:pPr>
    </w:p>
    <w:p w14:paraId="2EA2D1F5" w14:textId="5D2228F6" w:rsidR="00355267" w:rsidRDefault="0076137D" w:rsidP="007642B3">
      <w:pPr>
        <w:tabs>
          <w:tab w:val="left" w:pos="2835"/>
        </w:tabs>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E</w:t>
      </w:r>
      <w:r w:rsidR="008A46A9" w:rsidRPr="00CC1F0D">
        <w:rPr>
          <w:rFonts w:ascii="Courier New" w:hAnsi="Courier New" w:cs="Courier New"/>
          <w:bCs/>
          <w:sz w:val="24"/>
          <w:szCs w:val="24"/>
        </w:rPr>
        <w:t xml:space="preserve">l funcionario </w:t>
      </w:r>
      <w:r w:rsidR="000645E8" w:rsidRPr="00CC1F0D">
        <w:rPr>
          <w:rFonts w:ascii="Courier New" w:hAnsi="Courier New" w:cs="Courier New"/>
          <w:bCs/>
          <w:sz w:val="24"/>
          <w:szCs w:val="24"/>
        </w:rPr>
        <w:t xml:space="preserve">señalado en el inciso anterior </w:t>
      </w:r>
      <w:r w:rsidR="008A46A9" w:rsidRPr="00CC1F0D">
        <w:rPr>
          <w:rFonts w:ascii="Courier New" w:hAnsi="Courier New" w:cs="Courier New"/>
          <w:bCs/>
          <w:sz w:val="24"/>
          <w:szCs w:val="24"/>
        </w:rPr>
        <w:t>y su</w:t>
      </w:r>
      <w:r w:rsidR="009351EE" w:rsidRPr="00CC1F0D">
        <w:rPr>
          <w:rFonts w:ascii="Courier New" w:hAnsi="Courier New" w:cs="Courier New"/>
          <w:bCs/>
          <w:sz w:val="24"/>
          <w:szCs w:val="24"/>
        </w:rPr>
        <w:t xml:space="preserve"> título </w:t>
      </w:r>
      <w:r w:rsidR="00B53160" w:rsidRPr="00CC1F0D">
        <w:rPr>
          <w:rFonts w:ascii="Courier New" w:hAnsi="Courier New" w:cs="Courier New"/>
          <w:bCs/>
          <w:sz w:val="24"/>
          <w:szCs w:val="24"/>
        </w:rPr>
        <w:t xml:space="preserve">técnico de nivel medio o </w:t>
      </w:r>
      <w:r w:rsidR="008A46A9" w:rsidRPr="00CC1F0D">
        <w:rPr>
          <w:rFonts w:ascii="Courier New" w:hAnsi="Courier New" w:cs="Courier New"/>
          <w:bCs/>
          <w:sz w:val="24"/>
          <w:szCs w:val="24"/>
        </w:rPr>
        <w:t>su</w:t>
      </w:r>
      <w:r w:rsidR="00B53160" w:rsidRPr="00CC1F0D">
        <w:rPr>
          <w:rFonts w:ascii="Courier New" w:hAnsi="Courier New" w:cs="Courier New"/>
          <w:bCs/>
          <w:sz w:val="24"/>
          <w:szCs w:val="24"/>
        </w:rPr>
        <w:t xml:space="preserve"> certificación de auxiliar paramédico</w:t>
      </w:r>
      <w:r w:rsidR="00EB749C" w:rsidRPr="00CC1F0D">
        <w:rPr>
          <w:rFonts w:ascii="Courier New" w:hAnsi="Courier New" w:cs="Courier New"/>
          <w:bCs/>
          <w:sz w:val="24"/>
          <w:szCs w:val="24"/>
        </w:rPr>
        <w:t xml:space="preserve">, </w:t>
      </w:r>
      <w:r w:rsidR="009351EE" w:rsidRPr="00CC1F0D">
        <w:rPr>
          <w:rFonts w:ascii="Courier New" w:hAnsi="Courier New" w:cs="Courier New"/>
          <w:bCs/>
          <w:sz w:val="24"/>
          <w:szCs w:val="24"/>
        </w:rPr>
        <w:t>deberá</w:t>
      </w:r>
      <w:r w:rsidR="001C4042" w:rsidRPr="00CC1F0D">
        <w:rPr>
          <w:rFonts w:ascii="Courier New" w:hAnsi="Courier New" w:cs="Courier New"/>
          <w:bCs/>
          <w:sz w:val="24"/>
          <w:szCs w:val="24"/>
        </w:rPr>
        <w:t>n</w:t>
      </w:r>
      <w:r w:rsidR="009351EE" w:rsidRPr="00CC1F0D">
        <w:rPr>
          <w:rFonts w:ascii="Courier New" w:hAnsi="Courier New" w:cs="Courier New"/>
          <w:bCs/>
          <w:sz w:val="24"/>
          <w:szCs w:val="24"/>
        </w:rPr>
        <w:t xml:space="preserve"> encontrarse inscrito</w:t>
      </w:r>
      <w:r w:rsidRPr="00CC1F0D">
        <w:rPr>
          <w:rFonts w:ascii="Courier New" w:hAnsi="Courier New" w:cs="Courier New"/>
          <w:bCs/>
          <w:sz w:val="24"/>
          <w:szCs w:val="24"/>
        </w:rPr>
        <w:t>s</w:t>
      </w:r>
      <w:r w:rsidR="009351EE" w:rsidRPr="00CC1F0D">
        <w:rPr>
          <w:rFonts w:ascii="Courier New" w:hAnsi="Courier New" w:cs="Courier New"/>
          <w:bCs/>
          <w:sz w:val="24"/>
          <w:szCs w:val="24"/>
        </w:rPr>
        <w:t xml:space="preserve"> en el registro nacional de prestadores individuales de salud a que se refiere </w:t>
      </w:r>
      <w:r w:rsidR="004B3A4C" w:rsidRPr="00CC1F0D">
        <w:rPr>
          <w:rFonts w:ascii="Courier New" w:hAnsi="Courier New" w:cs="Courier New"/>
          <w:bCs/>
          <w:sz w:val="24"/>
          <w:szCs w:val="24"/>
        </w:rPr>
        <w:t>el decreto con fuerza de</w:t>
      </w:r>
      <w:r w:rsidR="009351EE" w:rsidRPr="00CC1F0D">
        <w:rPr>
          <w:rFonts w:ascii="Courier New" w:hAnsi="Courier New" w:cs="Courier New"/>
          <w:bCs/>
          <w:sz w:val="24"/>
          <w:szCs w:val="24"/>
        </w:rPr>
        <w:t xml:space="preserve"> ley N°</w:t>
      </w:r>
      <w:r w:rsidR="004B3A4C" w:rsidRPr="00CC1F0D">
        <w:rPr>
          <w:rFonts w:ascii="Courier New" w:hAnsi="Courier New" w:cs="Courier New"/>
          <w:bCs/>
          <w:sz w:val="24"/>
          <w:szCs w:val="24"/>
        </w:rPr>
        <w:t>1, de 2006, del Ministerio de Salud</w:t>
      </w:r>
      <w:r w:rsidR="009351EE" w:rsidRPr="00CC1F0D">
        <w:rPr>
          <w:rFonts w:ascii="Courier New" w:hAnsi="Courier New" w:cs="Courier New"/>
          <w:bCs/>
          <w:sz w:val="24"/>
          <w:szCs w:val="24"/>
        </w:rPr>
        <w:t>.</w:t>
      </w:r>
    </w:p>
    <w:p w14:paraId="0BEE6A88" w14:textId="77777777" w:rsidR="00CC1F0D" w:rsidRPr="00CC1F0D" w:rsidRDefault="00CC1F0D" w:rsidP="00CC1F0D">
      <w:pPr>
        <w:spacing w:after="0" w:line="276" w:lineRule="auto"/>
        <w:ind w:firstLine="1985"/>
        <w:jc w:val="both"/>
        <w:rPr>
          <w:rFonts w:ascii="Courier New" w:hAnsi="Courier New" w:cs="Courier New"/>
          <w:bCs/>
          <w:sz w:val="24"/>
          <w:szCs w:val="24"/>
          <w:lang w:val="es-MX"/>
        </w:rPr>
      </w:pPr>
    </w:p>
    <w:p w14:paraId="44DF9CC3" w14:textId="516C4C91" w:rsidR="00F02C19" w:rsidRDefault="009E6E9A" w:rsidP="001226AC">
      <w:pPr>
        <w:tabs>
          <w:tab w:val="left" w:pos="2835"/>
        </w:tabs>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 xml:space="preserve">Asimismo, concédese </w:t>
      </w:r>
      <w:r w:rsidR="001F4508" w:rsidRPr="00CC1F0D">
        <w:rPr>
          <w:rFonts w:ascii="Courier New" w:hAnsi="Courier New" w:cs="Courier New"/>
          <w:bCs/>
          <w:sz w:val="24"/>
          <w:szCs w:val="24"/>
        </w:rPr>
        <w:t xml:space="preserve">la </w:t>
      </w:r>
      <w:r w:rsidR="001F4508" w:rsidRPr="00CC1F0D">
        <w:rPr>
          <w:rFonts w:ascii="Courier New" w:hAnsi="Courier New" w:cs="Courier New"/>
          <w:bCs/>
          <w:sz w:val="24"/>
          <w:szCs w:val="24"/>
          <w:lang w:val="es-MX"/>
        </w:rPr>
        <w:t>asignación especial técnica establecida en el artículo 1° de esta ley</w:t>
      </w:r>
      <w:r w:rsidR="001F4508" w:rsidRPr="00CC1F0D" w:rsidDel="001F4508">
        <w:rPr>
          <w:rFonts w:ascii="Courier New" w:hAnsi="Courier New" w:cs="Courier New"/>
          <w:bCs/>
          <w:sz w:val="24"/>
          <w:szCs w:val="24"/>
        </w:rPr>
        <w:t xml:space="preserve"> </w:t>
      </w:r>
      <w:r w:rsidRPr="00CC1F0D">
        <w:rPr>
          <w:rFonts w:ascii="Courier New" w:hAnsi="Courier New" w:cs="Courier New"/>
          <w:bCs/>
          <w:sz w:val="24"/>
          <w:szCs w:val="24"/>
        </w:rPr>
        <w:t xml:space="preserve">al personal contratado indefinidamente o a plazo fijo que desempeñe </w:t>
      </w:r>
      <w:r w:rsidR="00AA2064" w:rsidRPr="00CC1F0D">
        <w:rPr>
          <w:rFonts w:ascii="Courier New" w:hAnsi="Courier New" w:cs="Courier New"/>
          <w:bCs/>
          <w:sz w:val="24"/>
          <w:szCs w:val="24"/>
          <w:lang w:val="es-MX"/>
        </w:rPr>
        <w:t xml:space="preserve">efectiva </w:t>
      </w:r>
      <w:r w:rsidR="00AA2064" w:rsidRPr="00CC1F0D">
        <w:rPr>
          <w:rFonts w:ascii="Courier New" w:hAnsi="Courier New" w:cs="Courier New"/>
          <w:sz w:val="24"/>
          <w:szCs w:val="24"/>
          <w:lang w:val="es-MX"/>
        </w:rPr>
        <w:t xml:space="preserve">y permanentemente </w:t>
      </w:r>
      <w:r w:rsidRPr="00CC1F0D">
        <w:rPr>
          <w:rFonts w:ascii="Courier New" w:hAnsi="Courier New" w:cs="Courier New"/>
          <w:bCs/>
          <w:sz w:val="24"/>
          <w:szCs w:val="24"/>
        </w:rPr>
        <w:t>una función técnica en</w:t>
      </w:r>
      <w:r w:rsidR="00974153" w:rsidRPr="00CC1F0D">
        <w:rPr>
          <w:rFonts w:ascii="Courier New" w:hAnsi="Courier New" w:cs="Courier New"/>
          <w:bCs/>
          <w:sz w:val="24"/>
          <w:szCs w:val="24"/>
        </w:rPr>
        <w:t xml:space="preserve"> el</w:t>
      </w:r>
      <w:r w:rsidRPr="00CC1F0D">
        <w:rPr>
          <w:rFonts w:ascii="Courier New" w:hAnsi="Courier New" w:cs="Courier New"/>
          <w:bCs/>
          <w:sz w:val="24"/>
          <w:szCs w:val="24"/>
        </w:rPr>
        <w:t xml:space="preserve"> área</w:t>
      </w:r>
      <w:r w:rsidR="00974153" w:rsidRPr="00CC1F0D">
        <w:rPr>
          <w:rFonts w:ascii="Courier New" w:hAnsi="Courier New" w:cs="Courier New"/>
          <w:bCs/>
          <w:sz w:val="24"/>
          <w:szCs w:val="24"/>
        </w:rPr>
        <w:t xml:space="preserve"> de la salud</w:t>
      </w:r>
      <w:r w:rsidRPr="00CC1F0D">
        <w:rPr>
          <w:rFonts w:ascii="Courier New" w:hAnsi="Courier New" w:cs="Courier New"/>
          <w:sz w:val="24"/>
          <w:szCs w:val="24"/>
          <w:lang w:val="es-MX"/>
        </w:rPr>
        <w:t>,</w:t>
      </w:r>
      <w:r w:rsidRPr="00CC1F0D">
        <w:rPr>
          <w:rFonts w:ascii="Courier New" w:hAnsi="Courier New" w:cs="Courier New"/>
          <w:bCs/>
          <w:sz w:val="24"/>
          <w:szCs w:val="24"/>
        </w:rPr>
        <w:t xml:space="preserve"> </w:t>
      </w:r>
      <w:r w:rsidR="008E5338" w:rsidRPr="00CC1F0D">
        <w:rPr>
          <w:rFonts w:ascii="Courier New" w:hAnsi="Courier New" w:cs="Courier New"/>
          <w:bCs/>
          <w:sz w:val="24"/>
          <w:szCs w:val="24"/>
        </w:rPr>
        <w:t xml:space="preserve">que cumpla una jornada completa de 44 horas semanales </w:t>
      </w:r>
      <w:r w:rsidR="00F639E1" w:rsidRPr="00CC1F0D">
        <w:rPr>
          <w:rFonts w:ascii="Courier New" w:hAnsi="Courier New" w:cs="Courier New"/>
          <w:bCs/>
          <w:sz w:val="24"/>
          <w:szCs w:val="24"/>
        </w:rPr>
        <w:t xml:space="preserve">y </w:t>
      </w:r>
      <w:r w:rsidRPr="00CC1F0D">
        <w:rPr>
          <w:rFonts w:ascii="Courier New" w:hAnsi="Courier New" w:cs="Courier New"/>
          <w:bCs/>
          <w:sz w:val="24"/>
          <w:szCs w:val="24"/>
        </w:rPr>
        <w:t xml:space="preserve">que pertenezca </w:t>
      </w:r>
      <w:r w:rsidR="00CF5CA6" w:rsidRPr="00CC1F0D">
        <w:rPr>
          <w:rFonts w:ascii="Courier New" w:hAnsi="Courier New" w:cs="Courier New"/>
          <w:bCs/>
          <w:sz w:val="24"/>
          <w:szCs w:val="24"/>
        </w:rPr>
        <w:t>a los estamentos administrativo o auxiliar, de</w:t>
      </w:r>
      <w:r w:rsidRPr="00CC1F0D">
        <w:rPr>
          <w:rFonts w:ascii="Courier New" w:hAnsi="Courier New" w:cs="Courier New"/>
          <w:bCs/>
          <w:sz w:val="24"/>
          <w:szCs w:val="24"/>
        </w:rPr>
        <w:t xml:space="preserve"> la escala C) no profesional,</w:t>
      </w:r>
      <w:r w:rsidR="008E5338" w:rsidRPr="00CC1F0D" w:rsidDel="008E5338">
        <w:rPr>
          <w:rFonts w:ascii="Courier New" w:hAnsi="Courier New" w:cs="Courier New"/>
          <w:bCs/>
          <w:sz w:val="24"/>
          <w:szCs w:val="24"/>
        </w:rPr>
        <w:t xml:space="preserve"> </w:t>
      </w:r>
      <w:r w:rsidRPr="00CC1F0D">
        <w:rPr>
          <w:rFonts w:ascii="Courier New" w:hAnsi="Courier New" w:cs="Courier New"/>
          <w:bCs/>
          <w:sz w:val="24"/>
          <w:szCs w:val="24"/>
        </w:rPr>
        <w:t xml:space="preserve">en los establecimientos de salud de carácter experimental </w:t>
      </w:r>
      <w:r w:rsidRPr="00CC1F0D">
        <w:rPr>
          <w:rFonts w:ascii="Courier New" w:hAnsi="Courier New" w:cs="Courier New"/>
          <w:bCs/>
          <w:sz w:val="24"/>
          <w:szCs w:val="24"/>
          <w:lang w:val="es-MX"/>
        </w:rPr>
        <w:t>creados por los decretos con fuerza de ley Nos 30 y 31, ambos del año 2000, del Ministerio de Salud; siempre que</w:t>
      </w:r>
      <w:r w:rsidR="00375439" w:rsidRPr="00CC1F0D">
        <w:rPr>
          <w:rFonts w:ascii="Courier New" w:hAnsi="Courier New" w:cs="Courier New"/>
          <w:bCs/>
          <w:sz w:val="24"/>
          <w:szCs w:val="24"/>
          <w:lang w:val="es-MX"/>
        </w:rPr>
        <w:t>, además,</w:t>
      </w:r>
      <w:r w:rsidRPr="00CC1F0D">
        <w:rPr>
          <w:rFonts w:ascii="Courier New" w:hAnsi="Courier New" w:cs="Courier New"/>
          <w:bCs/>
          <w:sz w:val="24"/>
          <w:szCs w:val="24"/>
        </w:rPr>
        <w:t xml:space="preserve"> </w:t>
      </w:r>
      <w:r w:rsidR="00B746A6" w:rsidRPr="00CC1F0D">
        <w:rPr>
          <w:rFonts w:ascii="Courier New" w:hAnsi="Courier New" w:cs="Courier New"/>
          <w:bCs/>
          <w:sz w:val="24"/>
          <w:szCs w:val="24"/>
        </w:rPr>
        <w:t xml:space="preserve">a </w:t>
      </w:r>
      <w:r w:rsidR="00C76B8F" w:rsidRPr="00CC1F0D">
        <w:rPr>
          <w:rFonts w:ascii="Courier New" w:hAnsi="Courier New" w:cs="Courier New"/>
          <w:bCs/>
          <w:sz w:val="24"/>
          <w:szCs w:val="24"/>
          <w:lang w:val="es-MX"/>
        </w:rPr>
        <w:t xml:space="preserve">la fecha de publicación de la </w:t>
      </w:r>
      <w:r w:rsidR="008A39BC" w:rsidRPr="00CC1F0D">
        <w:rPr>
          <w:rFonts w:ascii="Courier New" w:hAnsi="Courier New" w:cs="Courier New"/>
          <w:bCs/>
          <w:sz w:val="24"/>
          <w:szCs w:val="24"/>
          <w:lang w:val="es-MX"/>
        </w:rPr>
        <w:t>presente</w:t>
      </w:r>
      <w:r w:rsidR="00C76B8F" w:rsidRPr="00CC1F0D">
        <w:rPr>
          <w:rFonts w:ascii="Courier New" w:hAnsi="Courier New" w:cs="Courier New"/>
          <w:bCs/>
          <w:sz w:val="24"/>
          <w:szCs w:val="24"/>
          <w:lang w:val="es-MX"/>
        </w:rPr>
        <w:t xml:space="preserve"> ley</w:t>
      </w:r>
      <w:r w:rsidR="00F02C19" w:rsidRPr="00CC1F0D">
        <w:rPr>
          <w:rFonts w:ascii="Courier New" w:hAnsi="Courier New" w:cs="Courier New"/>
          <w:bCs/>
          <w:sz w:val="24"/>
          <w:szCs w:val="24"/>
        </w:rPr>
        <w:t xml:space="preserve"> cumpla con los siguientes requisitos</w:t>
      </w:r>
      <w:r w:rsidR="00375439" w:rsidRPr="00CC1F0D">
        <w:rPr>
          <w:rFonts w:ascii="Courier New" w:hAnsi="Courier New" w:cs="Courier New"/>
          <w:bCs/>
          <w:sz w:val="24"/>
          <w:szCs w:val="24"/>
        </w:rPr>
        <w:t xml:space="preserve"> </w:t>
      </w:r>
      <w:r w:rsidR="00375439" w:rsidRPr="00CC1F0D">
        <w:rPr>
          <w:rFonts w:ascii="Courier New" w:hAnsi="Courier New" w:cs="Courier New"/>
          <w:bCs/>
          <w:sz w:val="24"/>
          <w:szCs w:val="24"/>
          <w:lang w:val="es-MX"/>
        </w:rPr>
        <w:t>copulativos</w:t>
      </w:r>
      <w:r w:rsidR="00F02C19" w:rsidRPr="00CC1F0D">
        <w:rPr>
          <w:rFonts w:ascii="Courier New" w:hAnsi="Courier New" w:cs="Courier New"/>
          <w:bCs/>
          <w:sz w:val="24"/>
          <w:szCs w:val="24"/>
        </w:rPr>
        <w:t>:</w:t>
      </w:r>
    </w:p>
    <w:p w14:paraId="5819C836" w14:textId="77777777" w:rsidR="00CC1F0D" w:rsidRPr="00CC1F0D" w:rsidRDefault="00CC1F0D" w:rsidP="00CC1F0D">
      <w:pPr>
        <w:spacing w:after="0" w:line="276" w:lineRule="auto"/>
        <w:ind w:firstLine="1985"/>
        <w:jc w:val="both"/>
        <w:rPr>
          <w:rFonts w:ascii="Courier New" w:hAnsi="Courier New" w:cs="Courier New"/>
          <w:bCs/>
          <w:sz w:val="24"/>
          <w:szCs w:val="24"/>
        </w:rPr>
      </w:pPr>
    </w:p>
    <w:p w14:paraId="3C3F3C1A" w14:textId="46168542" w:rsidR="002B71CE" w:rsidRDefault="00F02C19" w:rsidP="006E6BEC">
      <w:pPr>
        <w:pStyle w:val="Prrafodelista"/>
        <w:numPr>
          <w:ilvl w:val="0"/>
          <w:numId w:val="26"/>
        </w:numPr>
        <w:tabs>
          <w:tab w:val="left" w:pos="2835"/>
        </w:tabs>
        <w:spacing w:after="0" w:line="276" w:lineRule="auto"/>
        <w:ind w:left="0" w:firstLine="2268"/>
        <w:jc w:val="both"/>
        <w:rPr>
          <w:rFonts w:ascii="Courier New" w:hAnsi="Courier New" w:cs="Courier New"/>
          <w:bCs/>
          <w:sz w:val="24"/>
          <w:szCs w:val="24"/>
        </w:rPr>
      </w:pPr>
      <w:r w:rsidRPr="00CC1F0D">
        <w:rPr>
          <w:rFonts w:ascii="Courier New" w:hAnsi="Courier New" w:cs="Courier New"/>
          <w:bCs/>
          <w:sz w:val="24"/>
          <w:szCs w:val="24"/>
        </w:rPr>
        <w:t xml:space="preserve">Que </w:t>
      </w:r>
      <w:r w:rsidR="00EF1C80" w:rsidRPr="00CC1F0D">
        <w:rPr>
          <w:rFonts w:ascii="Courier New" w:hAnsi="Courier New" w:cs="Courier New"/>
          <w:bCs/>
          <w:sz w:val="24"/>
          <w:szCs w:val="24"/>
        </w:rPr>
        <w:t>estén</w:t>
      </w:r>
      <w:r w:rsidR="002B71CE" w:rsidRPr="00CC1F0D">
        <w:rPr>
          <w:rFonts w:ascii="Courier New" w:hAnsi="Courier New" w:cs="Courier New"/>
          <w:bCs/>
          <w:sz w:val="24"/>
          <w:szCs w:val="24"/>
        </w:rPr>
        <w:t xml:space="preserve"> </w:t>
      </w:r>
      <w:r w:rsidR="00CD50A0" w:rsidRPr="00CC1F0D">
        <w:rPr>
          <w:rFonts w:ascii="Courier New" w:hAnsi="Courier New" w:cs="Courier New"/>
          <w:bCs/>
          <w:sz w:val="24"/>
          <w:szCs w:val="24"/>
        </w:rPr>
        <w:t>desempeña</w:t>
      </w:r>
      <w:r w:rsidR="005E00AA" w:rsidRPr="00CC1F0D">
        <w:rPr>
          <w:rFonts w:ascii="Courier New" w:hAnsi="Courier New" w:cs="Courier New"/>
          <w:bCs/>
          <w:sz w:val="24"/>
          <w:szCs w:val="24"/>
        </w:rPr>
        <w:t>n</w:t>
      </w:r>
      <w:r w:rsidR="00CD50A0" w:rsidRPr="00CC1F0D">
        <w:rPr>
          <w:rFonts w:ascii="Courier New" w:hAnsi="Courier New" w:cs="Courier New"/>
          <w:bCs/>
          <w:sz w:val="24"/>
          <w:szCs w:val="24"/>
        </w:rPr>
        <w:t>do dich</w:t>
      </w:r>
      <w:r w:rsidR="002B71CE" w:rsidRPr="00CC1F0D">
        <w:rPr>
          <w:rFonts w:ascii="Courier New" w:hAnsi="Courier New" w:cs="Courier New"/>
          <w:bCs/>
          <w:sz w:val="24"/>
          <w:szCs w:val="24"/>
        </w:rPr>
        <w:t>as funciones, jornadas y</w:t>
      </w:r>
      <w:r w:rsidR="00CD50A0" w:rsidRPr="00CC1F0D">
        <w:rPr>
          <w:rFonts w:ascii="Courier New" w:hAnsi="Courier New" w:cs="Courier New"/>
          <w:bCs/>
          <w:sz w:val="24"/>
          <w:szCs w:val="24"/>
        </w:rPr>
        <w:t xml:space="preserve"> cargos</w:t>
      </w:r>
      <w:r w:rsidR="002B71CE" w:rsidRPr="00CC1F0D">
        <w:rPr>
          <w:rFonts w:ascii="Courier New" w:hAnsi="Courier New" w:cs="Courier New"/>
          <w:bCs/>
          <w:sz w:val="24"/>
          <w:szCs w:val="24"/>
        </w:rPr>
        <w:t>,</w:t>
      </w:r>
      <w:r w:rsidR="00CD50A0" w:rsidRPr="00CC1F0D">
        <w:rPr>
          <w:rFonts w:ascii="Courier New" w:hAnsi="Courier New" w:cs="Courier New"/>
          <w:bCs/>
          <w:sz w:val="24"/>
          <w:szCs w:val="24"/>
        </w:rPr>
        <w:t xml:space="preserve"> y</w:t>
      </w:r>
    </w:p>
    <w:p w14:paraId="523FC70D" w14:textId="77777777" w:rsidR="00CC1F0D" w:rsidRPr="00CC1F0D" w:rsidRDefault="00CC1F0D" w:rsidP="006E6BEC">
      <w:pPr>
        <w:pStyle w:val="Prrafodelista"/>
        <w:tabs>
          <w:tab w:val="left" w:pos="2835"/>
        </w:tabs>
        <w:spacing w:after="0" w:line="276" w:lineRule="auto"/>
        <w:ind w:left="1985" w:firstLine="2268"/>
        <w:jc w:val="both"/>
        <w:rPr>
          <w:rFonts w:ascii="Courier New" w:hAnsi="Courier New" w:cs="Courier New"/>
          <w:bCs/>
          <w:sz w:val="24"/>
          <w:szCs w:val="24"/>
        </w:rPr>
      </w:pPr>
    </w:p>
    <w:p w14:paraId="19661CC2" w14:textId="28C7188E" w:rsidR="009E6E9A" w:rsidRPr="00CC1F0D" w:rsidRDefault="002B71CE" w:rsidP="006E6BEC">
      <w:pPr>
        <w:pStyle w:val="Prrafodelista"/>
        <w:numPr>
          <w:ilvl w:val="0"/>
          <w:numId w:val="26"/>
        </w:numPr>
        <w:tabs>
          <w:tab w:val="left" w:pos="2835"/>
        </w:tabs>
        <w:spacing w:after="0" w:line="276" w:lineRule="auto"/>
        <w:ind w:left="0" w:firstLine="2268"/>
        <w:jc w:val="both"/>
        <w:rPr>
          <w:rFonts w:ascii="Courier New" w:hAnsi="Courier New" w:cs="Courier New"/>
          <w:bCs/>
          <w:sz w:val="24"/>
          <w:szCs w:val="24"/>
        </w:rPr>
      </w:pPr>
      <w:r w:rsidRPr="00CC1F0D">
        <w:rPr>
          <w:rFonts w:ascii="Courier New" w:hAnsi="Courier New" w:cs="Courier New"/>
          <w:bCs/>
          <w:sz w:val="24"/>
          <w:szCs w:val="24"/>
        </w:rPr>
        <w:t xml:space="preserve">Que </w:t>
      </w:r>
      <w:r w:rsidR="00EF1C80" w:rsidRPr="00CC1F0D">
        <w:rPr>
          <w:rFonts w:ascii="Courier New" w:hAnsi="Courier New" w:cs="Courier New"/>
          <w:bCs/>
          <w:sz w:val="24"/>
          <w:szCs w:val="24"/>
        </w:rPr>
        <w:t>cuenten</w:t>
      </w:r>
      <w:r w:rsidR="00051B56" w:rsidRPr="00CC1F0D">
        <w:rPr>
          <w:rFonts w:ascii="Courier New" w:hAnsi="Courier New" w:cs="Courier New"/>
          <w:bCs/>
          <w:sz w:val="24"/>
          <w:szCs w:val="24"/>
        </w:rPr>
        <w:t xml:space="preserve"> </w:t>
      </w:r>
      <w:r w:rsidR="009E6E9A" w:rsidRPr="00CC1F0D">
        <w:rPr>
          <w:rFonts w:ascii="Courier New" w:hAnsi="Courier New" w:cs="Courier New"/>
          <w:bCs/>
          <w:sz w:val="24"/>
          <w:szCs w:val="24"/>
        </w:rPr>
        <w:t>con un título técnico de superior de una carrera del área de la salud, otorgado por un establecimiento de educación superior del Estado o reconocido por éste.</w:t>
      </w:r>
      <w:r w:rsidR="00FB38AA" w:rsidRPr="00CC1F0D">
        <w:rPr>
          <w:rFonts w:ascii="Courier New" w:hAnsi="Courier New" w:cs="Courier New"/>
          <w:bCs/>
          <w:sz w:val="24"/>
          <w:szCs w:val="24"/>
        </w:rPr>
        <w:t xml:space="preserve"> </w:t>
      </w:r>
    </w:p>
    <w:p w14:paraId="43B4CD66" w14:textId="77777777" w:rsidR="00CC1F0D" w:rsidRDefault="00CC1F0D" w:rsidP="00CC1F0D">
      <w:pPr>
        <w:spacing w:after="0" w:line="276" w:lineRule="auto"/>
        <w:ind w:firstLine="1985"/>
        <w:jc w:val="both"/>
        <w:rPr>
          <w:rFonts w:ascii="Courier New" w:hAnsi="Courier New" w:cs="Courier New"/>
          <w:bCs/>
          <w:sz w:val="24"/>
          <w:szCs w:val="24"/>
        </w:rPr>
      </w:pPr>
    </w:p>
    <w:p w14:paraId="75C1BB8B" w14:textId="73C4105E" w:rsidR="00C2164D" w:rsidRDefault="00C2164D" w:rsidP="00A319AD">
      <w:pPr>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El funcionario señalado en el inciso anterior y su título de técnico de nivel superior deberán encontrarse inscritos en el registro nacional de prestadores individuales de salud a que se refiere el decreto con fuerza de ley N°1, de 2006, del Ministerio de Salud.</w:t>
      </w:r>
    </w:p>
    <w:p w14:paraId="718A1C19" w14:textId="77777777" w:rsidR="00E3662B" w:rsidRPr="00CC1F0D" w:rsidRDefault="00E3662B" w:rsidP="00A319AD">
      <w:pPr>
        <w:spacing w:after="0" w:line="276" w:lineRule="auto"/>
        <w:ind w:firstLine="2268"/>
        <w:jc w:val="both"/>
        <w:rPr>
          <w:rFonts w:ascii="Courier New" w:hAnsi="Courier New" w:cs="Courier New"/>
          <w:bCs/>
          <w:sz w:val="24"/>
          <w:szCs w:val="24"/>
        </w:rPr>
      </w:pPr>
    </w:p>
    <w:p w14:paraId="7D9A7A86" w14:textId="360AC94E" w:rsidR="00823DBC" w:rsidRDefault="00244923" w:rsidP="00A319AD">
      <w:pPr>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 xml:space="preserve">Además, </w:t>
      </w:r>
      <w:r w:rsidRPr="00CC1F0D">
        <w:rPr>
          <w:rFonts w:ascii="Courier New" w:hAnsi="Courier New" w:cs="Courier New"/>
          <w:bCs/>
          <w:sz w:val="24"/>
          <w:szCs w:val="24"/>
          <w:lang w:val="es-MX"/>
        </w:rPr>
        <w:t>tendrá derecho a la asignación especial técnica establecida en el artículo 1° de esta ley</w:t>
      </w:r>
      <w:r w:rsidR="005D566D" w:rsidRPr="00CC1F0D">
        <w:rPr>
          <w:rFonts w:ascii="Courier New" w:hAnsi="Courier New" w:cs="Courier New"/>
          <w:bCs/>
          <w:sz w:val="24"/>
          <w:szCs w:val="24"/>
          <w:lang w:val="es-MX"/>
        </w:rPr>
        <w:t>,</w:t>
      </w:r>
      <w:r w:rsidRPr="00CC1F0D">
        <w:rPr>
          <w:rFonts w:ascii="Courier New" w:hAnsi="Courier New" w:cs="Courier New"/>
          <w:bCs/>
          <w:sz w:val="24"/>
          <w:szCs w:val="24"/>
        </w:rPr>
        <w:t xml:space="preserve"> el personal contratado indefinidamente o a plazo fijo </w:t>
      </w:r>
      <w:r w:rsidR="00D12BAF" w:rsidRPr="00CC1F0D">
        <w:rPr>
          <w:rFonts w:ascii="Courier New" w:hAnsi="Courier New" w:cs="Courier New"/>
          <w:bCs/>
          <w:sz w:val="24"/>
          <w:szCs w:val="24"/>
        </w:rPr>
        <w:t>que desempeñe efectiva y permanentemente una función técnica</w:t>
      </w:r>
      <w:r w:rsidR="00C5186F" w:rsidRPr="00CC1F0D">
        <w:rPr>
          <w:rFonts w:ascii="Courier New" w:hAnsi="Courier New" w:cs="Courier New"/>
          <w:bCs/>
          <w:sz w:val="24"/>
          <w:szCs w:val="24"/>
        </w:rPr>
        <w:t xml:space="preserve">, </w:t>
      </w:r>
      <w:r w:rsidR="00D12BAF" w:rsidRPr="00CC1F0D">
        <w:rPr>
          <w:rFonts w:ascii="Courier New" w:hAnsi="Courier New" w:cs="Courier New"/>
          <w:bCs/>
          <w:sz w:val="24"/>
          <w:szCs w:val="24"/>
        </w:rPr>
        <w:t>en el área de la salud</w:t>
      </w:r>
      <w:r w:rsidR="00364202" w:rsidRPr="00CC1F0D">
        <w:rPr>
          <w:rFonts w:ascii="Courier New" w:hAnsi="Courier New" w:cs="Courier New"/>
          <w:bCs/>
          <w:sz w:val="24"/>
          <w:szCs w:val="24"/>
        </w:rPr>
        <w:t>,</w:t>
      </w:r>
      <w:r w:rsidR="00C5186F" w:rsidRPr="00CC1F0D">
        <w:rPr>
          <w:rFonts w:ascii="Courier New" w:hAnsi="Courier New" w:cs="Courier New"/>
          <w:bCs/>
          <w:sz w:val="24"/>
          <w:szCs w:val="24"/>
        </w:rPr>
        <w:t xml:space="preserve"> que cumpla una jornada completa de 44 horas semanales</w:t>
      </w:r>
      <w:r w:rsidR="00823DBC" w:rsidRPr="00CC1F0D">
        <w:rPr>
          <w:rFonts w:ascii="Courier New" w:hAnsi="Courier New" w:cs="Courier New"/>
          <w:bCs/>
          <w:sz w:val="24"/>
          <w:szCs w:val="24"/>
        </w:rPr>
        <w:t xml:space="preserve"> y</w:t>
      </w:r>
      <w:r w:rsidR="00364202" w:rsidRPr="00CC1F0D">
        <w:rPr>
          <w:rFonts w:ascii="Courier New" w:hAnsi="Courier New" w:cs="Courier New"/>
          <w:bCs/>
          <w:sz w:val="24"/>
          <w:szCs w:val="24"/>
        </w:rPr>
        <w:t xml:space="preserve"> que pertenezca</w:t>
      </w:r>
      <w:r w:rsidR="000B7BBC" w:rsidRPr="00CC1F0D">
        <w:rPr>
          <w:rFonts w:ascii="Courier New" w:hAnsi="Courier New" w:cs="Courier New"/>
          <w:bCs/>
          <w:sz w:val="24"/>
          <w:szCs w:val="24"/>
        </w:rPr>
        <w:t xml:space="preserve"> a los estamentos </w:t>
      </w:r>
      <w:r w:rsidR="003439A4" w:rsidRPr="00CC1F0D">
        <w:rPr>
          <w:rFonts w:ascii="Courier New" w:hAnsi="Courier New" w:cs="Courier New"/>
          <w:bCs/>
          <w:sz w:val="24"/>
          <w:szCs w:val="24"/>
        </w:rPr>
        <w:t xml:space="preserve">técnico, </w:t>
      </w:r>
      <w:r w:rsidR="000B7BBC" w:rsidRPr="00CC1F0D">
        <w:rPr>
          <w:rFonts w:ascii="Courier New" w:hAnsi="Courier New" w:cs="Courier New"/>
          <w:bCs/>
          <w:sz w:val="24"/>
          <w:szCs w:val="24"/>
        </w:rPr>
        <w:t>administrativo o auxiliar de</w:t>
      </w:r>
      <w:r w:rsidR="00364202" w:rsidRPr="00CC1F0D">
        <w:rPr>
          <w:rFonts w:ascii="Courier New" w:hAnsi="Courier New" w:cs="Courier New"/>
          <w:bCs/>
          <w:sz w:val="24"/>
          <w:szCs w:val="24"/>
        </w:rPr>
        <w:t xml:space="preserve"> la escala C) no profesional en los establecimientos de salud de carácter experimental creados por los decretos con fuerza de ley Nos 30 y 31, ambos del año 2000, del Ministerio de Salud</w:t>
      </w:r>
      <w:r w:rsidR="00823DBC" w:rsidRPr="00CC1F0D">
        <w:rPr>
          <w:rFonts w:ascii="Courier New" w:hAnsi="Courier New" w:cs="Courier New"/>
          <w:bCs/>
          <w:sz w:val="24"/>
          <w:szCs w:val="24"/>
        </w:rPr>
        <w:t xml:space="preserve">; </w:t>
      </w:r>
      <w:r w:rsidR="00823DBC" w:rsidRPr="00CC1F0D">
        <w:rPr>
          <w:rFonts w:ascii="Courier New" w:hAnsi="Courier New" w:cs="Courier New"/>
          <w:bCs/>
          <w:sz w:val="24"/>
          <w:szCs w:val="24"/>
          <w:lang w:val="es-MX"/>
        </w:rPr>
        <w:t>siempre que</w:t>
      </w:r>
      <w:r w:rsidR="00AA285B" w:rsidRPr="00CC1F0D">
        <w:rPr>
          <w:rFonts w:ascii="Courier New" w:hAnsi="Courier New" w:cs="Courier New"/>
          <w:bCs/>
          <w:sz w:val="24"/>
          <w:szCs w:val="24"/>
          <w:lang w:val="es-MX"/>
        </w:rPr>
        <w:t>, además,</w:t>
      </w:r>
      <w:r w:rsidR="00823DBC" w:rsidRPr="00CC1F0D">
        <w:rPr>
          <w:rFonts w:ascii="Courier New" w:hAnsi="Courier New" w:cs="Courier New"/>
          <w:bCs/>
          <w:sz w:val="24"/>
          <w:szCs w:val="24"/>
        </w:rPr>
        <w:t xml:space="preserve"> al 1 de agosto de 2024 cumpla con los siguientes requisitos</w:t>
      </w:r>
      <w:r w:rsidR="00AA285B" w:rsidRPr="00CC1F0D">
        <w:rPr>
          <w:rFonts w:ascii="Courier New" w:hAnsi="Courier New" w:cs="Courier New"/>
          <w:bCs/>
          <w:sz w:val="24"/>
          <w:szCs w:val="24"/>
        </w:rPr>
        <w:t xml:space="preserve"> </w:t>
      </w:r>
      <w:r w:rsidR="00AA285B" w:rsidRPr="00CC1F0D">
        <w:rPr>
          <w:rFonts w:ascii="Courier New" w:hAnsi="Courier New" w:cs="Courier New"/>
          <w:bCs/>
          <w:sz w:val="24"/>
          <w:szCs w:val="24"/>
          <w:lang w:val="es-MX"/>
        </w:rPr>
        <w:t>copulativos</w:t>
      </w:r>
      <w:r w:rsidR="00823DBC" w:rsidRPr="00CC1F0D">
        <w:rPr>
          <w:rFonts w:ascii="Courier New" w:hAnsi="Courier New" w:cs="Courier New"/>
          <w:bCs/>
          <w:sz w:val="24"/>
          <w:szCs w:val="24"/>
        </w:rPr>
        <w:t>:</w:t>
      </w:r>
    </w:p>
    <w:p w14:paraId="3A81DDB0" w14:textId="77777777" w:rsidR="00CC1F0D" w:rsidRPr="00CC1F0D" w:rsidRDefault="00CC1F0D" w:rsidP="00A319AD">
      <w:pPr>
        <w:tabs>
          <w:tab w:val="left" w:pos="2835"/>
        </w:tabs>
        <w:spacing w:after="0" w:line="276" w:lineRule="auto"/>
        <w:ind w:firstLine="2268"/>
        <w:jc w:val="both"/>
        <w:rPr>
          <w:rFonts w:ascii="Courier New" w:hAnsi="Courier New" w:cs="Courier New"/>
          <w:bCs/>
          <w:sz w:val="24"/>
          <w:szCs w:val="24"/>
        </w:rPr>
      </w:pPr>
    </w:p>
    <w:p w14:paraId="63A77E16" w14:textId="1BCA86FE" w:rsidR="0021267F" w:rsidRDefault="00823DBC" w:rsidP="00A319AD">
      <w:pPr>
        <w:pStyle w:val="Prrafodelista"/>
        <w:numPr>
          <w:ilvl w:val="0"/>
          <w:numId w:val="27"/>
        </w:numPr>
        <w:tabs>
          <w:tab w:val="left" w:pos="2552"/>
          <w:tab w:val="left" w:pos="2835"/>
        </w:tabs>
        <w:spacing w:after="0" w:line="276" w:lineRule="auto"/>
        <w:ind w:left="0" w:firstLine="2268"/>
        <w:jc w:val="both"/>
        <w:rPr>
          <w:rFonts w:ascii="Courier New" w:hAnsi="Courier New" w:cs="Courier New"/>
          <w:bCs/>
          <w:sz w:val="24"/>
          <w:szCs w:val="24"/>
        </w:rPr>
      </w:pPr>
      <w:r w:rsidRPr="00CC1F0D">
        <w:rPr>
          <w:rFonts w:ascii="Courier New" w:hAnsi="Courier New" w:cs="Courier New"/>
          <w:bCs/>
          <w:sz w:val="24"/>
          <w:szCs w:val="24"/>
        </w:rPr>
        <w:t>Q</w:t>
      </w:r>
      <w:r w:rsidR="00244923" w:rsidRPr="00CC1F0D">
        <w:rPr>
          <w:rFonts w:ascii="Courier New" w:hAnsi="Courier New" w:cs="Courier New"/>
          <w:bCs/>
          <w:sz w:val="24"/>
          <w:szCs w:val="24"/>
        </w:rPr>
        <w:t xml:space="preserve">ue </w:t>
      </w:r>
      <w:r w:rsidR="0021267F" w:rsidRPr="00CC1F0D">
        <w:rPr>
          <w:rFonts w:ascii="Courier New" w:hAnsi="Courier New" w:cs="Courier New"/>
          <w:bCs/>
          <w:sz w:val="24"/>
          <w:szCs w:val="24"/>
        </w:rPr>
        <w:t>haya estado desempeña</w:t>
      </w:r>
      <w:r w:rsidR="005E00AA" w:rsidRPr="00CC1F0D">
        <w:rPr>
          <w:rFonts w:ascii="Courier New" w:hAnsi="Courier New" w:cs="Courier New"/>
          <w:bCs/>
          <w:sz w:val="24"/>
          <w:szCs w:val="24"/>
        </w:rPr>
        <w:t>n</w:t>
      </w:r>
      <w:r w:rsidR="0021267F" w:rsidRPr="00CC1F0D">
        <w:rPr>
          <w:rFonts w:ascii="Courier New" w:hAnsi="Courier New" w:cs="Courier New"/>
          <w:bCs/>
          <w:sz w:val="24"/>
          <w:szCs w:val="24"/>
        </w:rPr>
        <w:t>do dichas funciones, jornadas y cargos, y</w:t>
      </w:r>
    </w:p>
    <w:p w14:paraId="473D9C8C" w14:textId="77777777" w:rsidR="00CC1F0D" w:rsidRPr="00CC1F0D" w:rsidRDefault="00CC1F0D" w:rsidP="00A319AD">
      <w:pPr>
        <w:pStyle w:val="Prrafodelista"/>
        <w:tabs>
          <w:tab w:val="left" w:pos="2552"/>
          <w:tab w:val="left" w:pos="2835"/>
        </w:tabs>
        <w:spacing w:after="0" w:line="276" w:lineRule="auto"/>
        <w:ind w:left="1985" w:firstLine="2268"/>
        <w:jc w:val="both"/>
        <w:rPr>
          <w:rFonts w:ascii="Courier New" w:hAnsi="Courier New" w:cs="Courier New"/>
          <w:bCs/>
          <w:sz w:val="24"/>
          <w:szCs w:val="24"/>
        </w:rPr>
      </w:pPr>
    </w:p>
    <w:p w14:paraId="2DC33B99" w14:textId="3A93C501" w:rsidR="00C416F3" w:rsidRDefault="0021267F" w:rsidP="00A319AD">
      <w:pPr>
        <w:pStyle w:val="Prrafodelista"/>
        <w:numPr>
          <w:ilvl w:val="0"/>
          <w:numId w:val="27"/>
        </w:numPr>
        <w:tabs>
          <w:tab w:val="left" w:pos="2552"/>
          <w:tab w:val="left" w:pos="2835"/>
        </w:tabs>
        <w:spacing w:after="0" w:line="276" w:lineRule="auto"/>
        <w:ind w:left="0" w:firstLine="2268"/>
        <w:jc w:val="both"/>
        <w:rPr>
          <w:rFonts w:ascii="Courier New" w:hAnsi="Courier New" w:cs="Courier New"/>
          <w:bCs/>
          <w:sz w:val="24"/>
          <w:szCs w:val="24"/>
          <w:lang w:val="es-MX"/>
        </w:rPr>
      </w:pPr>
      <w:r w:rsidRPr="00CC1F0D">
        <w:rPr>
          <w:rFonts w:ascii="Courier New" w:hAnsi="Courier New" w:cs="Courier New"/>
          <w:bCs/>
          <w:sz w:val="24"/>
          <w:szCs w:val="24"/>
        </w:rPr>
        <w:t>Que haya contado</w:t>
      </w:r>
      <w:r w:rsidR="00C70A20" w:rsidRPr="00CC1F0D">
        <w:rPr>
          <w:rFonts w:ascii="Courier New" w:hAnsi="Courier New" w:cs="Courier New"/>
          <w:bCs/>
          <w:sz w:val="24"/>
          <w:szCs w:val="24"/>
          <w:lang w:val="es-MX"/>
        </w:rPr>
        <w:t xml:space="preserve"> </w:t>
      </w:r>
      <w:r w:rsidR="00244923" w:rsidRPr="00CC1F0D">
        <w:rPr>
          <w:rFonts w:ascii="Courier New" w:hAnsi="Courier New" w:cs="Courier New"/>
          <w:bCs/>
          <w:sz w:val="24"/>
          <w:szCs w:val="24"/>
        </w:rPr>
        <w:t>con un título t</w:t>
      </w:r>
      <w:r w:rsidR="00244923" w:rsidRPr="00CC1F0D">
        <w:rPr>
          <w:rFonts w:ascii="Courier New" w:hAnsi="Courier New" w:cs="Courier New"/>
          <w:bCs/>
          <w:sz w:val="24"/>
          <w:szCs w:val="24"/>
          <w:lang w:val="es-MX"/>
        </w:rPr>
        <w:t>écnico de nivel medio del área de la salud o tenga la calidad de auxiliar paramédico, debidamente certificado por la autoridad sanitaria de conformidad a lo establecido en el decreto supremo N°90, del Ministerio de Salud, de 2017</w:t>
      </w:r>
      <w:r w:rsidR="00093F5D" w:rsidRPr="00CC1F0D">
        <w:rPr>
          <w:rFonts w:ascii="Courier New" w:hAnsi="Courier New" w:cs="Courier New"/>
          <w:bCs/>
          <w:sz w:val="24"/>
          <w:szCs w:val="24"/>
          <w:lang w:val="es-MX"/>
        </w:rPr>
        <w:t xml:space="preserve"> </w:t>
      </w:r>
      <w:r w:rsidR="00C416F3" w:rsidRPr="00CC1F0D">
        <w:rPr>
          <w:rFonts w:ascii="Courier New" w:hAnsi="Courier New" w:cs="Courier New"/>
          <w:bCs/>
          <w:sz w:val="24"/>
          <w:szCs w:val="24"/>
          <w:lang w:val="es-MX"/>
        </w:rPr>
        <w:t>y que, en ambos casos, registre una antigüedad continua o discontinua de diez o más años en las instituciones indicadas en este artículo</w:t>
      </w:r>
      <w:r w:rsidR="0077032F" w:rsidRPr="00CC1F0D">
        <w:rPr>
          <w:rFonts w:ascii="Courier New" w:hAnsi="Courier New" w:cs="Courier New"/>
          <w:bCs/>
          <w:sz w:val="24"/>
          <w:szCs w:val="24"/>
          <w:lang w:val="es-MX"/>
        </w:rPr>
        <w:t xml:space="preserve"> al 1 de agosto de 2024</w:t>
      </w:r>
      <w:r w:rsidR="00A27267" w:rsidRPr="00CC1F0D">
        <w:rPr>
          <w:rFonts w:ascii="Courier New" w:hAnsi="Courier New" w:cs="Courier New"/>
          <w:bCs/>
          <w:sz w:val="24"/>
          <w:szCs w:val="24"/>
          <w:lang w:val="es-MX"/>
        </w:rPr>
        <w:t>.</w:t>
      </w:r>
    </w:p>
    <w:p w14:paraId="333CF20B" w14:textId="77777777" w:rsidR="00E3662B" w:rsidRPr="00E3662B" w:rsidRDefault="00E3662B" w:rsidP="00E3662B">
      <w:pPr>
        <w:tabs>
          <w:tab w:val="left" w:pos="2552"/>
        </w:tabs>
        <w:spacing w:after="0" w:line="276" w:lineRule="auto"/>
        <w:jc w:val="both"/>
        <w:rPr>
          <w:rFonts w:ascii="Courier New" w:hAnsi="Courier New" w:cs="Courier New"/>
          <w:bCs/>
          <w:sz w:val="24"/>
          <w:szCs w:val="24"/>
          <w:lang w:val="es-MX"/>
        </w:rPr>
      </w:pPr>
    </w:p>
    <w:p w14:paraId="3490391B" w14:textId="133C0B62" w:rsidR="003C2B93" w:rsidRDefault="003C2B93" w:rsidP="00A319AD">
      <w:pPr>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El funcionario señalado en el inciso anterior y su título técnico de nivel medio o su certificación de auxiliar paramédico, deberá</w:t>
      </w:r>
      <w:r w:rsidR="001C4042" w:rsidRPr="00CC1F0D">
        <w:rPr>
          <w:rFonts w:ascii="Courier New" w:hAnsi="Courier New" w:cs="Courier New"/>
          <w:bCs/>
          <w:sz w:val="24"/>
          <w:szCs w:val="24"/>
        </w:rPr>
        <w:t>n</w:t>
      </w:r>
      <w:r w:rsidRPr="00CC1F0D">
        <w:rPr>
          <w:rFonts w:ascii="Courier New" w:hAnsi="Courier New" w:cs="Courier New"/>
          <w:bCs/>
          <w:sz w:val="24"/>
          <w:szCs w:val="24"/>
        </w:rPr>
        <w:t xml:space="preserve"> encontrarse inscritos en el registro nacional de prestadores individuales de salud a que se refiere el decreto con fuerza de ley N°1, de 2006, del Ministerio de Salud.</w:t>
      </w:r>
    </w:p>
    <w:p w14:paraId="368A7662" w14:textId="77777777" w:rsidR="00E3662B" w:rsidRPr="00CC1F0D" w:rsidRDefault="00E3662B" w:rsidP="00CC1F0D">
      <w:pPr>
        <w:spacing w:after="0" w:line="276" w:lineRule="auto"/>
        <w:ind w:firstLine="1985"/>
        <w:jc w:val="both"/>
        <w:rPr>
          <w:rFonts w:ascii="Courier New" w:hAnsi="Courier New" w:cs="Courier New"/>
          <w:bCs/>
          <w:sz w:val="24"/>
          <w:szCs w:val="24"/>
          <w:lang w:val="es-MX"/>
        </w:rPr>
      </w:pPr>
    </w:p>
    <w:p w14:paraId="34999A3E" w14:textId="17140578" w:rsidR="00002EFF" w:rsidRDefault="00002EFF" w:rsidP="00A319AD">
      <w:pPr>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lang w:val="es-MX"/>
        </w:rPr>
        <w:t xml:space="preserve">Los periodos en que el personal señalado en los incisos </w:t>
      </w:r>
      <w:r w:rsidRPr="00CC1F0D">
        <w:rPr>
          <w:rFonts w:ascii="Courier New" w:hAnsi="Courier New" w:cs="Courier New"/>
          <w:bCs/>
          <w:sz w:val="24"/>
          <w:szCs w:val="24"/>
        </w:rPr>
        <w:t>precedentes</w:t>
      </w:r>
      <w:r w:rsidRPr="00CC1F0D">
        <w:rPr>
          <w:rFonts w:ascii="Courier New" w:hAnsi="Courier New" w:cs="Courier New"/>
          <w:bCs/>
          <w:sz w:val="24"/>
          <w:szCs w:val="24"/>
          <w:lang w:val="es-MX"/>
        </w:rPr>
        <w:t xml:space="preserve"> se haya desempeñado en el establecimiento </w:t>
      </w:r>
      <w:r w:rsidRPr="00CC1F0D">
        <w:rPr>
          <w:rFonts w:ascii="Courier New" w:hAnsi="Courier New" w:cs="Courier New"/>
          <w:bCs/>
          <w:sz w:val="24"/>
          <w:szCs w:val="24"/>
        </w:rPr>
        <w:t>de salud de carácter experimental denominado "Hospital Padre Alberto Hurtado", creado por el decreto con fuerza de ley Nº29, de 2000, del Ministerio de Salud, bajo contratos indefinidos o contratos a plazo fijo, de conformidad a lo dispuesto en el referido decreto con fuerza de ley, se computarán para efectos de determinar la antigüedad a que se refieren los incisos precedentes.</w:t>
      </w:r>
    </w:p>
    <w:p w14:paraId="2037EC80" w14:textId="77777777" w:rsidR="00E3662B" w:rsidRPr="00CC1F0D" w:rsidRDefault="00E3662B" w:rsidP="00A319AD">
      <w:pPr>
        <w:spacing w:after="0" w:line="276" w:lineRule="auto"/>
        <w:ind w:firstLine="2268"/>
        <w:jc w:val="both"/>
        <w:rPr>
          <w:rFonts w:ascii="Courier New" w:hAnsi="Courier New" w:cs="Courier New"/>
          <w:bCs/>
          <w:sz w:val="24"/>
          <w:szCs w:val="24"/>
        </w:rPr>
      </w:pPr>
    </w:p>
    <w:p w14:paraId="1440CEE4" w14:textId="65A7A6AC" w:rsidR="00002EFF" w:rsidRDefault="00002EFF" w:rsidP="00A319AD">
      <w:pPr>
        <w:spacing w:after="0" w:line="276" w:lineRule="auto"/>
        <w:ind w:firstLine="2268"/>
        <w:jc w:val="both"/>
        <w:rPr>
          <w:rFonts w:ascii="Courier New" w:hAnsi="Courier New" w:cs="Courier New"/>
          <w:bCs/>
          <w:sz w:val="24"/>
          <w:szCs w:val="24"/>
        </w:rPr>
      </w:pPr>
      <w:r w:rsidRPr="00CC1F0D">
        <w:rPr>
          <w:rFonts w:ascii="Courier New" w:hAnsi="Courier New" w:cs="Courier New"/>
          <w:bCs/>
          <w:sz w:val="24"/>
          <w:szCs w:val="24"/>
        </w:rPr>
        <w:t xml:space="preserve">El desempeño de una función técnica en el área de la salud, para efectos de este artículo, corresponderá a aquélla definida en el inciso tercero del artículo 1° de esta ley. El respectivo director del servicio de salud correspondiente o el director del establecimiento de salud </w:t>
      </w:r>
      <w:r w:rsidR="00C67C4C" w:rsidRPr="00CC1F0D">
        <w:rPr>
          <w:rFonts w:ascii="Courier New" w:hAnsi="Courier New" w:cs="Courier New"/>
          <w:bCs/>
          <w:sz w:val="24"/>
          <w:szCs w:val="24"/>
        </w:rPr>
        <w:t xml:space="preserve">de carácter </w:t>
      </w:r>
      <w:r w:rsidRPr="00CC1F0D">
        <w:rPr>
          <w:rFonts w:ascii="Courier New" w:hAnsi="Courier New" w:cs="Courier New"/>
          <w:bCs/>
          <w:sz w:val="24"/>
          <w:szCs w:val="24"/>
        </w:rPr>
        <w:t>experimental, según el caso, certificará que el funcionario realiza las funciones técnicas en el área de la salud de conformidad al referido inciso.</w:t>
      </w:r>
    </w:p>
    <w:p w14:paraId="5DF4A797" w14:textId="77777777" w:rsidR="00E3662B" w:rsidRPr="00CC1F0D" w:rsidRDefault="00E3662B" w:rsidP="00A319AD">
      <w:pPr>
        <w:spacing w:after="0" w:line="276" w:lineRule="auto"/>
        <w:ind w:firstLine="2268"/>
        <w:jc w:val="both"/>
        <w:rPr>
          <w:rFonts w:ascii="Courier New" w:hAnsi="Courier New" w:cs="Courier New"/>
          <w:bCs/>
          <w:sz w:val="24"/>
          <w:szCs w:val="24"/>
        </w:rPr>
      </w:pPr>
    </w:p>
    <w:p w14:paraId="264814F2" w14:textId="2D956525" w:rsidR="003B4DE0" w:rsidRPr="00CC1F0D" w:rsidRDefault="00FD3E12" w:rsidP="00A319AD">
      <w:pPr>
        <w:spacing w:after="0" w:line="276" w:lineRule="auto"/>
        <w:ind w:firstLine="2268"/>
        <w:jc w:val="both"/>
        <w:rPr>
          <w:rFonts w:ascii="Courier New" w:hAnsi="Courier New" w:cs="Courier New"/>
          <w:bCs/>
          <w:sz w:val="24"/>
          <w:szCs w:val="24"/>
          <w:lang w:val="es-MX"/>
        </w:rPr>
      </w:pPr>
      <w:r w:rsidRPr="00CC1F0D">
        <w:rPr>
          <w:rFonts w:ascii="Courier New" w:hAnsi="Courier New" w:cs="Courier New"/>
          <w:bCs/>
          <w:sz w:val="24"/>
          <w:szCs w:val="24"/>
        </w:rPr>
        <w:t>La</w:t>
      </w:r>
      <w:r w:rsidRPr="00A319AD">
        <w:rPr>
          <w:rFonts w:ascii="Courier New" w:hAnsi="Courier New" w:cs="Courier New"/>
          <w:bCs/>
          <w:sz w:val="24"/>
          <w:szCs w:val="24"/>
        </w:rPr>
        <w:t xml:space="preserve"> asignación especial técnica </w:t>
      </w:r>
      <w:r w:rsidR="007D78F9" w:rsidRPr="00A319AD">
        <w:rPr>
          <w:rFonts w:ascii="Courier New" w:hAnsi="Courier New" w:cs="Courier New"/>
          <w:bCs/>
          <w:sz w:val="24"/>
          <w:szCs w:val="24"/>
        </w:rPr>
        <w:t>del área de la</w:t>
      </w:r>
      <w:r w:rsidRPr="00A319AD">
        <w:rPr>
          <w:rFonts w:ascii="Courier New" w:hAnsi="Courier New" w:cs="Courier New"/>
          <w:bCs/>
          <w:sz w:val="24"/>
          <w:szCs w:val="24"/>
        </w:rPr>
        <w:t xml:space="preserve"> salud</w:t>
      </w:r>
      <w:r w:rsidR="00A36191" w:rsidRPr="00A319AD">
        <w:rPr>
          <w:rFonts w:ascii="Courier New" w:hAnsi="Courier New" w:cs="Courier New"/>
          <w:bCs/>
          <w:sz w:val="24"/>
          <w:szCs w:val="24"/>
        </w:rPr>
        <w:t xml:space="preserve"> </w:t>
      </w:r>
      <w:r w:rsidR="000A4323" w:rsidRPr="00A319AD">
        <w:rPr>
          <w:rFonts w:ascii="Courier New" w:hAnsi="Courier New" w:cs="Courier New"/>
          <w:bCs/>
          <w:sz w:val="24"/>
          <w:szCs w:val="24"/>
        </w:rPr>
        <w:t>para los beneficiarios d</w:t>
      </w:r>
      <w:r w:rsidR="007D78F9" w:rsidRPr="00A319AD">
        <w:rPr>
          <w:rFonts w:ascii="Courier New" w:hAnsi="Courier New" w:cs="Courier New"/>
          <w:bCs/>
          <w:sz w:val="24"/>
          <w:szCs w:val="24"/>
        </w:rPr>
        <w:t xml:space="preserve">e </w:t>
      </w:r>
      <w:r w:rsidR="000A4323" w:rsidRPr="00A319AD">
        <w:rPr>
          <w:rFonts w:ascii="Courier New" w:hAnsi="Courier New" w:cs="Courier New"/>
          <w:bCs/>
          <w:sz w:val="24"/>
          <w:szCs w:val="24"/>
        </w:rPr>
        <w:t>este</w:t>
      </w:r>
      <w:r w:rsidR="000A4323" w:rsidRPr="00CC1F0D">
        <w:rPr>
          <w:rFonts w:ascii="Courier New" w:hAnsi="Courier New" w:cs="Courier New"/>
          <w:bCs/>
          <w:sz w:val="24"/>
          <w:szCs w:val="24"/>
          <w:lang w:val="es-MX"/>
        </w:rPr>
        <w:t xml:space="preserve"> artículo</w:t>
      </w:r>
      <w:r w:rsidR="00C67C4C" w:rsidRPr="00CC1F0D">
        <w:rPr>
          <w:rFonts w:ascii="Courier New" w:hAnsi="Courier New" w:cs="Courier New"/>
          <w:bCs/>
          <w:sz w:val="24"/>
          <w:szCs w:val="24"/>
          <w:lang w:val="es-MX"/>
        </w:rPr>
        <w:t>,</w:t>
      </w:r>
      <w:r w:rsidR="000A4323" w:rsidRPr="00CC1F0D">
        <w:rPr>
          <w:rFonts w:ascii="Courier New" w:hAnsi="Courier New" w:cs="Courier New"/>
          <w:bCs/>
          <w:sz w:val="24"/>
          <w:szCs w:val="24"/>
          <w:lang w:val="es-MX"/>
        </w:rPr>
        <w:t xml:space="preserve"> se </w:t>
      </w:r>
      <w:r w:rsidR="00A36191" w:rsidRPr="00CC1F0D">
        <w:rPr>
          <w:rFonts w:ascii="Courier New" w:hAnsi="Courier New" w:cs="Courier New"/>
          <w:bCs/>
          <w:sz w:val="24"/>
          <w:szCs w:val="24"/>
          <w:lang w:val="es-MX"/>
        </w:rPr>
        <w:t xml:space="preserve">pagará en los mismos términos </w:t>
      </w:r>
      <w:r w:rsidR="00D95C25" w:rsidRPr="00CC1F0D">
        <w:rPr>
          <w:rFonts w:ascii="Courier New" w:hAnsi="Courier New" w:cs="Courier New"/>
          <w:bCs/>
          <w:sz w:val="24"/>
          <w:szCs w:val="24"/>
          <w:lang w:val="es-MX"/>
        </w:rPr>
        <w:t xml:space="preserve">indicados </w:t>
      </w:r>
      <w:r w:rsidR="00A36191" w:rsidRPr="00CC1F0D">
        <w:rPr>
          <w:rFonts w:ascii="Courier New" w:hAnsi="Courier New" w:cs="Courier New"/>
          <w:bCs/>
          <w:sz w:val="24"/>
          <w:szCs w:val="24"/>
          <w:lang w:val="es-MX"/>
        </w:rPr>
        <w:t>en el artículo 2° de la presente ley y</w:t>
      </w:r>
      <w:r w:rsidRPr="00CC1F0D">
        <w:rPr>
          <w:rFonts w:ascii="Courier New" w:hAnsi="Courier New" w:cs="Courier New"/>
          <w:bCs/>
          <w:sz w:val="24"/>
          <w:szCs w:val="24"/>
          <w:lang w:val="es-MX"/>
        </w:rPr>
        <w:t xml:space="preserve"> se percibirá sólo mientras desempeñen las funciones técnicas en el área de la salud </w:t>
      </w:r>
      <w:r w:rsidR="00D95C25" w:rsidRPr="00CC1F0D">
        <w:rPr>
          <w:rFonts w:ascii="Courier New" w:hAnsi="Courier New" w:cs="Courier New"/>
          <w:bCs/>
          <w:sz w:val="24"/>
          <w:szCs w:val="24"/>
          <w:lang w:val="es-MX"/>
        </w:rPr>
        <w:t>antes señaladas</w:t>
      </w:r>
      <w:r w:rsidR="00A27267" w:rsidRPr="00CC1F0D">
        <w:rPr>
          <w:rFonts w:ascii="Courier New" w:hAnsi="Courier New" w:cs="Courier New"/>
          <w:bCs/>
          <w:sz w:val="24"/>
          <w:szCs w:val="24"/>
          <w:lang w:val="es-MX"/>
        </w:rPr>
        <w:t xml:space="preserve"> y</w:t>
      </w:r>
      <w:r w:rsidR="006C2F21" w:rsidRPr="00CC1F0D">
        <w:rPr>
          <w:rFonts w:ascii="Courier New" w:hAnsi="Courier New" w:cs="Courier New"/>
          <w:bCs/>
          <w:sz w:val="24"/>
          <w:szCs w:val="24"/>
          <w:lang w:val="es-MX"/>
        </w:rPr>
        <w:t xml:space="preserve"> cumplan una jornada de 44 horas semanales en los cargos a que se refiere este artículo, según corresponda</w:t>
      </w:r>
      <w:r w:rsidR="00D95C25" w:rsidRPr="00CC1F0D">
        <w:rPr>
          <w:rFonts w:ascii="Courier New" w:hAnsi="Courier New" w:cs="Courier New"/>
          <w:bCs/>
          <w:sz w:val="24"/>
          <w:szCs w:val="24"/>
          <w:lang w:val="es-MX"/>
        </w:rPr>
        <w:t>.</w:t>
      </w:r>
    </w:p>
    <w:p w14:paraId="25BCAD0D" w14:textId="277F8384" w:rsidR="00A95F12" w:rsidRPr="00CC1F0D" w:rsidRDefault="00A95F12" w:rsidP="00E3662B">
      <w:pPr>
        <w:spacing w:after="120" w:line="276" w:lineRule="auto"/>
        <w:jc w:val="both"/>
        <w:rPr>
          <w:rFonts w:ascii="Courier New" w:hAnsi="Courier New" w:cs="Courier New"/>
          <w:bCs/>
          <w:sz w:val="24"/>
          <w:szCs w:val="24"/>
          <w:lang w:val="es-MX"/>
        </w:rPr>
      </w:pPr>
    </w:p>
    <w:p w14:paraId="3B935CA7" w14:textId="1C2E9F01" w:rsidR="00AA2D5C" w:rsidRDefault="00A95F12" w:rsidP="00CC1F0D">
      <w:pPr>
        <w:spacing w:after="0" w:line="276" w:lineRule="auto"/>
        <w:jc w:val="both"/>
        <w:rPr>
          <w:rFonts w:ascii="Courier New" w:hAnsi="Courier New" w:cs="Courier New"/>
          <w:bCs/>
          <w:sz w:val="24"/>
          <w:szCs w:val="24"/>
          <w:lang w:val="es-MX"/>
        </w:rPr>
      </w:pPr>
      <w:r w:rsidRPr="00CC1F0D">
        <w:rPr>
          <w:rFonts w:ascii="Courier New" w:hAnsi="Courier New" w:cs="Courier New"/>
          <w:b/>
          <w:sz w:val="24"/>
          <w:szCs w:val="24"/>
          <w:lang w:val="es-MX"/>
        </w:rPr>
        <w:t xml:space="preserve">Artículo </w:t>
      </w:r>
      <w:r w:rsidR="002E25DA" w:rsidRPr="00CC1F0D">
        <w:rPr>
          <w:rFonts w:ascii="Courier New" w:hAnsi="Courier New" w:cs="Courier New"/>
          <w:b/>
          <w:sz w:val="24"/>
          <w:szCs w:val="24"/>
          <w:lang w:val="es-MX"/>
        </w:rPr>
        <w:t>segundo</w:t>
      </w:r>
      <w:r w:rsidRPr="00CC1F0D">
        <w:rPr>
          <w:rFonts w:ascii="Courier New" w:hAnsi="Courier New" w:cs="Courier New"/>
          <w:b/>
          <w:sz w:val="24"/>
          <w:szCs w:val="24"/>
          <w:lang w:val="es-MX"/>
        </w:rPr>
        <w:t xml:space="preserve"> transitorio.-</w:t>
      </w:r>
      <w:r w:rsidR="003F50CA">
        <w:rPr>
          <w:rFonts w:ascii="Courier New" w:hAnsi="Courier New" w:cs="Courier New"/>
          <w:b/>
          <w:sz w:val="24"/>
          <w:szCs w:val="24"/>
          <w:lang w:val="es-MX"/>
        </w:rPr>
        <w:t xml:space="preserve"> </w:t>
      </w:r>
      <w:r w:rsidR="005C4AFC" w:rsidRPr="00CC1F0D">
        <w:rPr>
          <w:rFonts w:ascii="Courier New" w:hAnsi="Courier New" w:cs="Courier New"/>
          <w:bCs/>
          <w:sz w:val="24"/>
          <w:szCs w:val="24"/>
          <w:lang w:val="es-MX"/>
        </w:rPr>
        <w:t xml:space="preserve">Durante los doce meses desde la </w:t>
      </w:r>
      <w:r w:rsidR="003B719B" w:rsidRPr="00CC1F0D">
        <w:rPr>
          <w:rFonts w:ascii="Courier New" w:hAnsi="Courier New" w:cs="Courier New"/>
          <w:bCs/>
          <w:sz w:val="24"/>
          <w:szCs w:val="24"/>
          <w:lang w:val="es-MX"/>
        </w:rPr>
        <w:t>entrada en vigencia de</w:t>
      </w:r>
      <w:r w:rsidR="003F314A" w:rsidRPr="00CC1F0D">
        <w:rPr>
          <w:rFonts w:ascii="Courier New" w:hAnsi="Courier New" w:cs="Courier New"/>
          <w:bCs/>
          <w:sz w:val="24"/>
          <w:szCs w:val="24"/>
          <w:lang w:val="es-MX"/>
        </w:rPr>
        <w:t xml:space="preserve"> la asignación especial técnica del área de la salud</w:t>
      </w:r>
      <w:r w:rsidR="005C4AFC" w:rsidRPr="00CC1F0D">
        <w:rPr>
          <w:rFonts w:ascii="Courier New" w:hAnsi="Courier New" w:cs="Courier New"/>
          <w:bCs/>
          <w:sz w:val="24"/>
          <w:szCs w:val="24"/>
          <w:lang w:val="es-MX"/>
        </w:rPr>
        <w:t xml:space="preserve">, el número máximo de beneficiarios </w:t>
      </w:r>
      <w:r w:rsidR="00965FC0" w:rsidRPr="00CC1F0D">
        <w:rPr>
          <w:rFonts w:ascii="Courier New" w:hAnsi="Courier New" w:cs="Courier New"/>
          <w:bCs/>
          <w:sz w:val="24"/>
          <w:szCs w:val="24"/>
          <w:lang w:val="es-MX"/>
        </w:rPr>
        <w:t xml:space="preserve">de conformidad a los artículos 1° y primero transitorio de la presente ley </w:t>
      </w:r>
      <w:r w:rsidR="005C4AFC" w:rsidRPr="00CC1F0D">
        <w:rPr>
          <w:rFonts w:ascii="Courier New" w:hAnsi="Courier New" w:cs="Courier New"/>
          <w:bCs/>
          <w:sz w:val="24"/>
          <w:szCs w:val="24"/>
          <w:lang w:val="es-MX"/>
        </w:rPr>
        <w:t xml:space="preserve">será de </w:t>
      </w:r>
      <w:r w:rsidR="00CF5CA6" w:rsidRPr="00CC1F0D">
        <w:rPr>
          <w:rFonts w:ascii="Courier New" w:hAnsi="Courier New" w:cs="Courier New"/>
          <w:bCs/>
          <w:sz w:val="24"/>
          <w:szCs w:val="24"/>
          <w:lang w:val="es-MX"/>
        </w:rPr>
        <w:t>57.172</w:t>
      </w:r>
      <w:r w:rsidR="00B35DFE" w:rsidRPr="00CC1F0D">
        <w:rPr>
          <w:rFonts w:ascii="Courier New" w:hAnsi="Courier New" w:cs="Courier New"/>
          <w:bCs/>
          <w:sz w:val="24"/>
          <w:szCs w:val="24"/>
          <w:lang w:val="es-MX"/>
        </w:rPr>
        <w:t xml:space="preserve"> cupos</w:t>
      </w:r>
      <w:r w:rsidR="009528D9" w:rsidRPr="00CC1F0D">
        <w:rPr>
          <w:rFonts w:ascii="Courier New" w:hAnsi="Courier New" w:cs="Courier New"/>
          <w:bCs/>
          <w:sz w:val="24"/>
          <w:szCs w:val="24"/>
          <w:lang w:val="es-MX"/>
        </w:rPr>
        <w:t xml:space="preserve"> </w:t>
      </w:r>
    </w:p>
    <w:p w14:paraId="3997232E" w14:textId="77777777" w:rsidR="00E3662B" w:rsidRPr="00CC1F0D" w:rsidRDefault="00E3662B" w:rsidP="00CC1F0D">
      <w:pPr>
        <w:spacing w:after="0" w:line="276" w:lineRule="auto"/>
        <w:jc w:val="both"/>
        <w:rPr>
          <w:rFonts w:ascii="Courier New" w:hAnsi="Courier New" w:cs="Courier New"/>
          <w:bCs/>
          <w:sz w:val="24"/>
          <w:szCs w:val="24"/>
          <w:lang w:val="es-MX"/>
        </w:rPr>
      </w:pPr>
    </w:p>
    <w:p w14:paraId="5656AF87" w14:textId="038EBD2E" w:rsidR="0087790F" w:rsidRDefault="00E545BE" w:rsidP="003F50CA">
      <w:pPr>
        <w:spacing w:after="0" w:line="276" w:lineRule="auto"/>
        <w:ind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 xml:space="preserve">A contar del décimo tercer mes desde la entrada en vigencia </w:t>
      </w:r>
      <w:r w:rsidR="00CF2AAC" w:rsidRPr="00CC1F0D">
        <w:rPr>
          <w:rFonts w:ascii="Courier New" w:hAnsi="Courier New" w:cs="Courier New"/>
          <w:bCs/>
          <w:sz w:val="24"/>
          <w:szCs w:val="24"/>
          <w:lang w:val="es-MX"/>
        </w:rPr>
        <w:t xml:space="preserve">de </w:t>
      </w:r>
      <w:r w:rsidR="00AA2D5C" w:rsidRPr="00CC1F0D">
        <w:rPr>
          <w:rFonts w:ascii="Courier New" w:hAnsi="Courier New" w:cs="Courier New"/>
          <w:bCs/>
          <w:sz w:val="24"/>
          <w:szCs w:val="24"/>
          <w:lang w:val="es-MX"/>
        </w:rPr>
        <w:t>la asignación especial técnica del área de la salud</w:t>
      </w:r>
      <w:r w:rsidRPr="00CC1F0D">
        <w:rPr>
          <w:rFonts w:ascii="Courier New" w:hAnsi="Courier New" w:cs="Courier New"/>
          <w:bCs/>
          <w:sz w:val="24"/>
          <w:szCs w:val="24"/>
          <w:lang w:val="es-MX"/>
        </w:rPr>
        <w:t xml:space="preserve">, </w:t>
      </w:r>
      <w:r w:rsidR="00CC643F" w:rsidRPr="00CC1F0D">
        <w:rPr>
          <w:rFonts w:ascii="Courier New" w:hAnsi="Courier New" w:cs="Courier New"/>
          <w:bCs/>
          <w:sz w:val="24"/>
          <w:szCs w:val="24"/>
          <w:lang w:val="es-MX"/>
        </w:rPr>
        <w:t>el número máximo de beneficiarios de conformidad a</w:t>
      </w:r>
      <w:r w:rsidR="00905251" w:rsidRPr="00CC1F0D">
        <w:rPr>
          <w:rFonts w:ascii="Courier New" w:hAnsi="Courier New" w:cs="Courier New"/>
          <w:bCs/>
          <w:sz w:val="24"/>
          <w:szCs w:val="24"/>
          <w:lang w:val="es-MX"/>
        </w:rPr>
        <w:t xml:space="preserve"> los incisos tercero y séptimo del</w:t>
      </w:r>
      <w:r w:rsidR="00CC643F" w:rsidRPr="00CC1F0D">
        <w:rPr>
          <w:rFonts w:ascii="Courier New" w:hAnsi="Courier New" w:cs="Courier New"/>
          <w:bCs/>
          <w:sz w:val="24"/>
          <w:szCs w:val="24"/>
          <w:lang w:val="es-MX"/>
        </w:rPr>
        <w:t xml:space="preserve"> artículo primero transitorio de la presente ley será de </w:t>
      </w:r>
      <w:r w:rsidR="004C675C" w:rsidRPr="00CC1F0D">
        <w:rPr>
          <w:rFonts w:ascii="Courier New" w:hAnsi="Courier New" w:cs="Courier New"/>
          <w:bCs/>
          <w:sz w:val="24"/>
          <w:szCs w:val="24"/>
          <w:lang w:val="es-MX"/>
        </w:rPr>
        <w:t>5.966</w:t>
      </w:r>
      <w:r w:rsidR="00CC643F" w:rsidRPr="00CC1F0D">
        <w:rPr>
          <w:rFonts w:ascii="Courier New" w:hAnsi="Courier New" w:cs="Courier New"/>
          <w:bCs/>
          <w:sz w:val="24"/>
          <w:szCs w:val="24"/>
          <w:lang w:val="es-MX"/>
        </w:rPr>
        <w:t xml:space="preserve"> cupos. A contar de dicha fecha, la referida asignaci</w:t>
      </w:r>
      <w:r w:rsidR="00987F9B" w:rsidRPr="00CC1F0D">
        <w:rPr>
          <w:rFonts w:ascii="Courier New" w:hAnsi="Courier New" w:cs="Courier New"/>
          <w:bCs/>
          <w:sz w:val="24"/>
          <w:szCs w:val="24"/>
          <w:lang w:val="es-MX"/>
        </w:rPr>
        <w:t xml:space="preserve">ón </w:t>
      </w:r>
      <w:r w:rsidR="0015285E" w:rsidRPr="00CC1F0D">
        <w:rPr>
          <w:rFonts w:ascii="Courier New" w:hAnsi="Courier New" w:cs="Courier New"/>
          <w:bCs/>
          <w:sz w:val="24"/>
          <w:szCs w:val="24"/>
          <w:lang w:val="es-MX"/>
        </w:rPr>
        <w:t>no e</w:t>
      </w:r>
      <w:r w:rsidRPr="00CC1F0D">
        <w:rPr>
          <w:rFonts w:ascii="Courier New" w:hAnsi="Courier New" w:cs="Courier New"/>
          <w:bCs/>
          <w:sz w:val="24"/>
          <w:szCs w:val="24"/>
          <w:lang w:val="es-MX"/>
        </w:rPr>
        <w:t>sta</w:t>
      </w:r>
      <w:r w:rsidR="0015285E" w:rsidRPr="00CC1F0D">
        <w:rPr>
          <w:rFonts w:ascii="Courier New" w:hAnsi="Courier New" w:cs="Courier New"/>
          <w:bCs/>
          <w:sz w:val="24"/>
          <w:szCs w:val="24"/>
          <w:lang w:val="es-MX"/>
        </w:rPr>
        <w:t>rá</w:t>
      </w:r>
      <w:r w:rsidRPr="00CC1F0D">
        <w:rPr>
          <w:rFonts w:ascii="Courier New" w:hAnsi="Courier New" w:cs="Courier New"/>
          <w:bCs/>
          <w:sz w:val="24"/>
          <w:szCs w:val="24"/>
          <w:lang w:val="es-MX"/>
        </w:rPr>
        <w:t xml:space="preserve"> s</w:t>
      </w:r>
      <w:r w:rsidR="0015285E" w:rsidRPr="00CC1F0D">
        <w:rPr>
          <w:rFonts w:ascii="Courier New" w:hAnsi="Courier New" w:cs="Courier New"/>
          <w:bCs/>
          <w:sz w:val="24"/>
          <w:szCs w:val="24"/>
          <w:lang w:val="es-MX"/>
        </w:rPr>
        <w:t>ujeta a cupos</w:t>
      </w:r>
      <w:r w:rsidR="004C4AA0" w:rsidRPr="00CC1F0D">
        <w:rPr>
          <w:rFonts w:ascii="Courier New" w:hAnsi="Courier New" w:cs="Courier New"/>
          <w:bCs/>
          <w:sz w:val="24"/>
          <w:szCs w:val="24"/>
          <w:lang w:val="es-MX"/>
        </w:rPr>
        <w:t xml:space="preserve"> respecto de los funcionarios a que se refiere el artículo 1° </w:t>
      </w:r>
      <w:r w:rsidR="000A09E1" w:rsidRPr="00CC1F0D">
        <w:rPr>
          <w:rFonts w:ascii="Courier New" w:hAnsi="Courier New" w:cs="Courier New"/>
          <w:bCs/>
          <w:sz w:val="24"/>
          <w:szCs w:val="24"/>
          <w:lang w:val="es-MX"/>
        </w:rPr>
        <w:t xml:space="preserve">e incisos primero y </w:t>
      </w:r>
      <w:r w:rsidR="009A08A4" w:rsidRPr="00CC1F0D">
        <w:rPr>
          <w:rFonts w:ascii="Courier New" w:hAnsi="Courier New" w:cs="Courier New"/>
          <w:bCs/>
          <w:sz w:val="24"/>
          <w:szCs w:val="24"/>
          <w:lang w:val="es-MX"/>
        </w:rPr>
        <w:t xml:space="preserve">quinto del artículo primero transitorio </w:t>
      </w:r>
      <w:r w:rsidR="004C4AA0" w:rsidRPr="00CC1F0D">
        <w:rPr>
          <w:rFonts w:ascii="Courier New" w:hAnsi="Courier New" w:cs="Courier New"/>
          <w:bCs/>
          <w:sz w:val="24"/>
          <w:szCs w:val="24"/>
          <w:lang w:val="es-MX"/>
        </w:rPr>
        <w:t>de la presente ley</w:t>
      </w:r>
      <w:r w:rsidR="0015285E" w:rsidRPr="00CC1F0D">
        <w:rPr>
          <w:rFonts w:ascii="Courier New" w:hAnsi="Courier New" w:cs="Courier New"/>
          <w:bCs/>
          <w:sz w:val="24"/>
          <w:szCs w:val="24"/>
          <w:lang w:val="es-MX"/>
        </w:rPr>
        <w:t>.</w:t>
      </w:r>
    </w:p>
    <w:p w14:paraId="361C164C" w14:textId="77777777" w:rsidR="00E3662B" w:rsidRPr="00CC1F0D" w:rsidRDefault="00E3662B" w:rsidP="003F50CA">
      <w:pPr>
        <w:spacing w:after="0" w:line="276" w:lineRule="auto"/>
        <w:ind w:firstLine="2268"/>
        <w:jc w:val="both"/>
        <w:rPr>
          <w:rFonts w:ascii="Courier New" w:hAnsi="Courier New" w:cs="Courier New"/>
          <w:bCs/>
          <w:sz w:val="24"/>
          <w:szCs w:val="24"/>
          <w:lang w:val="es-MX"/>
        </w:rPr>
      </w:pPr>
    </w:p>
    <w:p w14:paraId="3B6D03C1" w14:textId="5524159B" w:rsidR="0087790F" w:rsidRPr="003F50CA" w:rsidRDefault="0087790F" w:rsidP="003F50CA">
      <w:pPr>
        <w:spacing w:after="0" w:line="276" w:lineRule="auto"/>
        <w:ind w:firstLine="2268"/>
        <w:jc w:val="both"/>
        <w:rPr>
          <w:rFonts w:ascii="Courier New" w:hAnsi="Courier New" w:cs="Courier New"/>
          <w:bCs/>
          <w:sz w:val="24"/>
          <w:szCs w:val="24"/>
          <w:lang w:val="es-MX"/>
        </w:rPr>
      </w:pPr>
      <w:r w:rsidRPr="003F50CA">
        <w:rPr>
          <w:rFonts w:ascii="Courier New" w:hAnsi="Courier New" w:cs="Courier New"/>
          <w:bCs/>
          <w:sz w:val="24"/>
          <w:szCs w:val="24"/>
          <w:lang w:val="es-MX"/>
        </w:rPr>
        <w:t xml:space="preserve">El Ministerio de Salud, por resolución, asignará, de dicho total, el cupo máximo que corresponderá a cada uno de los Servicios de Salud y a los establecimientos de salud </w:t>
      </w:r>
      <w:r w:rsidR="009528D9" w:rsidRPr="003F50CA">
        <w:rPr>
          <w:rFonts w:ascii="Courier New" w:hAnsi="Courier New" w:cs="Courier New"/>
          <w:bCs/>
          <w:sz w:val="24"/>
          <w:szCs w:val="24"/>
          <w:lang w:val="es-MX"/>
        </w:rPr>
        <w:t xml:space="preserve">de carácter </w:t>
      </w:r>
      <w:r w:rsidRPr="003F50CA">
        <w:rPr>
          <w:rFonts w:ascii="Courier New" w:hAnsi="Courier New" w:cs="Courier New"/>
          <w:bCs/>
          <w:sz w:val="24"/>
          <w:szCs w:val="24"/>
          <w:lang w:val="es-MX"/>
        </w:rPr>
        <w:t>experimental</w:t>
      </w:r>
      <w:r w:rsidR="008D0EC4" w:rsidRPr="003F50CA">
        <w:rPr>
          <w:rFonts w:ascii="Courier New" w:hAnsi="Courier New" w:cs="Courier New"/>
          <w:bCs/>
          <w:sz w:val="24"/>
          <w:szCs w:val="24"/>
          <w:lang w:val="es-MX"/>
        </w:rPr>
        <w:t xml:space="preserve"> con derecho a la asignación especial otorgada por esta ley</w:t>
      </w:r>
      <w:r w:rsidRPr="003F50CA">
        <w:rPr>
          <w:rFonts w:ascii="Courier New" w:hAnsi="Courier New" w:cs="Courier New"/>
          <w:bCs/>
          <w:sz w:val="24"/>
          <w:szCs w:val="24"/>
          <w:lang w:val="es-MX"/>
        </w:rPr>
        <w:t>.</w:t>
      </w:r>
    </w:p>
    <w:p w14:paraId="2E091F2B" w14:textId="77777777" w:rsidR="00E3662B" w:rsidRPr="003F50CA" w:rsidRDefault="00E3662B" w:rsidP="003F50CA">
      <w:pPr>
        <w:spacing w:after="0" w:line="276" w:lineRule="auto"/>
        <w:ind w:firstLine="2268"/>
        <w:jc w:val="both"/>
        <w:rPr>
          <w:rFonts w:ascii="Courier New" w:hAnsi="Courier New" w:cs="Courier New"/>
          <w:bCs/>
          <w:sz w:val="24"/>
          <w:szCs w:val="24"/>
          <w:lang w:val="es-MX"/>
        </w:rPr>
      </w:pPr>
    </w:p>
    <w:p w14:paraId="6035D7DB" w14:textId="5FA1AE63" w:rsidR="0087790F" w:rsidRDefault="00DF0602" w:rsidP="003F50CA">
      <w:pPr>
        <w:spacing w:after="0" w:line="276" w:lineRule="auto"/>
        <w:ind w:firstLine="2268"/>
        <w:jc w:val="both"/>
        <w:rPr>
          <w:rFonts w:ascii="Courier New" w:hAnsi="Courier New" w:cs="Courier New"/>
          <w:bCs/>
          <w:sz w:val="24"/>
          <w:szCs w:val="24"/>
        </w:rPr>
      </w:pPr>
      <w:r w:rsidRPr="003F50CA">
        <w:rPr>
          <w:rFonts w:ascii="Courier New" w:hAnsi="Courier New" w:cs="Courier New"/>
          <w:bCs/>
          <w:sz w:val="24"/>
          <w:szCs w:val="24"/>
          <w:lang w:val="es-MX"/>
        </w:rPr>
        <w:t>Durante</w:t>
      </w:r>
      <w:r w:rsidRPr="00CC1F0D">
        <w:rPr>
          <w:rFonts w:ascii="Courier New" w:hAnsi="Courier New" w:cs="Courier New"/>
          <w:bCs/>
          <w:sz w:val="24"/>
          <w:szCs w:val="24"/>
          <w:lang w:val="es-MX"/>
        </w:rPr>
        <w:t xml:space="preserve"> los doce meses desde la entrada en vigencia de la asignación especial técnica del área de la salud</w:t>
      </w:r>
      <w:r w:rsidRPr="003F50CA">
        <w:rPr>
          <w:rFonts w:ascii="Courier New" w:hAnsi="Courier New" w:cs="Courier New"/>
          <w:bCs/>
          <w:sz w:val="24"/>
          <w:szCs w:val="24"/>
          <w:lang w:val="es-MX"/>
        </w:rPr>
        <w:t>, e</w:t>
      </w:r>
      <w:r w:rsidR="0087790F" w:rsidRPr="003F50CA">
        <w:rPr>
          <w:rFonts w:ascii="Courier New" w:hAnsi="Courier New" w:cs="Courier New"/>
          <w:bCs/>
          <w:sz w:val="24"/>
          <w:szCs w:val="24"/>
          <w:lang w:val="es-MX"/>
        </w:rPr>
        <w:t xml:space="preserve">n caso de existir en los </w:t>
      </w:r>
      <w:r w:rsidR="008D0EC4" w:rsidRPr="003F50CA">
        <w:rPr>
          <w:rFonts w:ascii="Courier New" w:hAnsi="Courier New" w:cs="Courier New"/>
          <w:bCs/>
          <w:sz w:val="24"/>
          <w:szCs w:val="24"/>
          <w:lang w:val="es-MX"/>
        </w:rPr>
        <w:t>s</w:t>
      </w:r>
      <w:r w:rsidR="0087790F" w:rsidRPr="003F50CA">
        <w:rPr>
          <w:rFonts w:ascii="Courier New" w:hAnsi="Courier New" w:cs="Courier New"/>
          <w:bCs/>
          <w:sz w:val="24"/>
          <w:szCs w:val="24"/>
          <w:lang w:val="es-MX"/>
        </w:rPr>
        <w:t xml:space="preserve">ervicios de </w:t>
      </w:r>
      <w:r w:rsidR="008D0EC4" w:rsidRPr="003F50CA">
        <w:rPr>
          <w:rFonts w:ascii="Courier New" w:hAnsi="Courier New" w:cs="Courier New"/>
          <w:bCs/>
          <w:sz w:val="24"/>
          <w:szCs w:val="24"/>
          <w:lang w:val="es-MX"/>
        </w:rPr>
        <w:t>s</w:t>
      </w:r>
      <w:r w:rsidR="0087790F" w:rsidRPr="003F50CA">
        <w:rPr>
          <w:rFonts w:ascii="Courier New" w:hAnsi="Courier New" w:cs="Courier New"/>
          <w:bCs/>
          <w:sz w:val="24"/>
          <w:szCs w:val="24"/>
          <w:lang w:val="es-MX"/>
        </w:rPr>
        <w:t xml:space="preserve">alud o en los establecimientos de salud de carácter experimental un número de funcionarios con derecho al beneficio superior al cupo máximo asignado, tendrán derecho a percibirla </w:t>
      </w:r>
      <w:r w:rsidR="00A6109C" w:rsidRPr="003F50CA">
        <w:rPr>
          <w:rFonts w:ascii="Courier New" w:hAnsi="Courier New" w:cs="Courier New"/>
          <w:bCs/>
          <w:sz w:val="24"/>
          <w:szCs w:val="24"/>
          <w:lang w:val="es-MX"/>
        </w:rPr>
        <w:t>de manera prioritaria los be</w:t>
      </w:r>
      <w:r w:rsidR="003B3122" w:rsidRPr="003F50CA">
        <w:rPr>
          <w:rFonts w:ascii="Courier New" w:hAnsi="Courier New" w:cs="Courier New"/>
          <w:bCs/>
          <w:sz w:val="24"/>
          <w:szCs w:val="24"/>
          <w:lang w:val="es-MX"/>
        </w:rPr>
        <w:t xml:space="preserve">neficiarios </w:t>
      </w:r>
      <w:r w:rsidR="00330632" w:rsidRPr="003F50CA">
        <w:rPr>
          <w:rFonts w:ascii="Courier New" w:hAnsi="Courier New" w:cs="Courier New"/>
          <w:bCs/>
          <w:sz w:val="24"/>
          <w:szCs w:val="24"/>
          <w:lang w:val="es-MX"/>
        </w:rPr>
        <w:t xml:space="preserve">con título </w:t>
      </w:r>
      <w:r w:rsidR="00043FC2" w:rsidRPr="003F50CA">
        <w:rPr>
          <w:rFonts w:ascii="Courier New" w:hAnsi="Courier New" w:cs="Courier New"/>
          <w:bCs/>
          <w:sz w:val="24"/>
          <w:szCs w:val="24"/>
          <w:lang w:val="es-MX"/>
        </w:rPr>
        <w:t>t</w:t>
      </w:r>
      <w:r w:rsidR="00330632" w:rsidRPr="003F50CA">
        <w:rPr>
          <w:rFonts w:ascii="Courier New" w:hAnsi="Courier New" w:cs="Courier New"/>
          <w:bCs/>
          <w:sz w:val="24"/>
          <w:szCs w:val="24"/>
          <w:lang w:val="es-MX"/>
        </w:rPr>
        <w:t>écnico de nivel supe</w:t>
      </w:r>
      <w:r w:rsidR="00043FC2" w:rsidRPr="003F50CA">
        <w:rPr>
          <w:rFonts w:ascii="Courier New" w:hAnsi="Courier New" w:cs="Courier New"/>
          <w:bCs/>
          <w:sz w:val="24"/>
          <w:szCs w:val="24"/>
          <w:lang w:val="es-MX"/>
        </w:rPr>
        <w:t>rior</w:t>
      </w:r>
      <w:r w:rsidR="00C869DA" w:rsidRPr="003F50CA">
        <w:rPr>
          <w:rFonts w:ascii="Courier New" w:hAnsi="Courier New" w:cs="Courier New"/>
          <w:bCs/>
          <w:sz w:val="24"/>
          <w:szCs w:val="24"/>
          <w:lang w:val="es-MX"/>
        </w:rPr>
        <w:t xml:space="preserve"> del área de la salud</w:t>
      </w:r>
      <w:r w:rsidR="00043FC2" w:rsidRPr="003F50CA">
        <w:rPr>
          <w:rFonts w:ascii="Courier New" w:hAnsi="Courier New" w:cs="Courier New"/>
          <w:bCs/>
          <w:sz w:val="24"/>
          <w:szCs w:val="24"/>
          <w:lang w:val="es-MX"/>
        </w:rPr>
        <w:t xml:space="preserve">, </w:t>
      </w:r>
      <w:r w:rsidR="005E4743" w:rsidRPr="003F50CA">
        <w:rPr>
          <w:rFonts w:ascii="Courier New" w:hAnsi="Courier New" w:cs="Courier New"/>
          <w:bCs/>
          <w:sz w:val="24"/>
          <w:szCs w:val="24"/>
          <w:lang w:val="es-MX"/>
        </w:rPr>
        <w:t>pertenecientes a</w:t>
      </w:r>
      <w:r w:rsidR="00052A1F" w:rsidRPr="003F50CA">
        <w:rPr>
          <w:rFonts w:ascii="Courier New" w:hAnsi="Courier New" w:cs="Courier New"/>
          <w:bCs/>
          <w:sz w:val="24"/>
          <w:szCs w:val="24"/>
          <w:lang w:val="es-MX"/>
        </w:rPr>
        <w:t>l estamento</w:t>
      </w:r>
      <w:r w:rsidR="005E4743" w:rsidRPr="00CC1F0D">
        <w:rPr>
          <w:rFonts w:ascii="Courier New" w:hAnsi="Courier New" w:cs="Courier New"/>
          <w:bCs/>
          <w:sz w:val="24"/>
          <w:szCs w:val="24"/>
        </w:rPr>
        <w:t xml:space="preserve"> técnico</w:t>
      </w:r>
      <w:r w:rsidR="00302DF9" w:rsidRPr="00CC1F0D">
        <w:rPr>
          <w:rFonts w:ascii="Courier New" w:hAnsi="Courier New" w:cs="Courier New"/>
          <w:bCs/>
          <w:sz w:val="24"/>
          <w:szCs w:val="24"/>
        </w:rPr>
        <w:t>,</w:t>
      </w:r>
      <w:r w:rsidR="00675E9A" w:rsidRPr="00CC1F0D">
        <w:rPr>
          <w:rFonts w:ascii="Courier New" w:hAnsi="Courier New" w:cs="Courier New"/>
          <w:bCs/>
          <w:sz w:val="24"/>
          <w:szCs w:val="24"/>
        </w:rPr>
        <w:t xml:space="preserve"> ordenados </w:t>
      </w:r>
      <w:r w:rsidR="00E258E5" w:rsidRPr="00CC1F0D">
        <w:rPr>
          <w:rFonts w:ascii="Courier New" w:hAnsi="Courier New" w:cs="Courier New"/>
          <w:bCs/>
          <w:sz w:val="24"/>
          <w:szCs w:val="24"/>
        </w:rPr>
        <w:t xml:space="preserve">por </w:t>
      </w:r>
      <w:r w:rsidR="00E14834" w:rsidRPr="00CC1F0D">
        <w:rPr>
          <w:rFonts w:ascii="Courier New" w:hAnsi="Courier New" w:cs="Courier New"/>
          <w:bCs/>
          <w:sz w:val="24"/>
          <w:szCs w:val="24"/>
        </w:rPr>
        <w:t>su</w:t>
      </w:r>
      <w:r w:rsidR="00675E9A" w:rsidRPr="00CC1F0D">
        <w:rPr>
          <w:rFonts w:ascii="Courier New" w:hAnsi="Courier New" w:cs="Courier New"/>
          <w:bCs/>
          <w:sz w:val="24"/>
          <w:szCs w:val="24"/>
        </w:rPr>
        <w:t xml:space="preserve"> antigüedad</w:t>
      </w:r>
      <w:r w:rsidR="009E1E01" w:rsidRPr="00CC1F0D">
        <w:rPr>
          <w:rFonts w:ascii="Courier New" w:hAnsi="Courier New" w:cs="Courier New"/>
          <w:bCs/>
          <w:sz w:val="24"/>
          <w:szCs w:val="24"/>
        </w:rPr>
        <w:t xml:space="preserve"> </w:t>
      </w:r>
      <w:r w:rsidR="00B76523" w:rsidRPr="00CC1F0D">
        <w:rPr>
          <w:rFonts w:ascii="Courier New" w:hAnsi="Courier New" w:cs="Courier New"/>
          <w:bCs/>
          <w:sz w:val="24"/>
          <w:szCs w:val="24"/>
        </w:rPr>
        <w:t xml:space="preserve">en </w:t>
      </w:r>
      <w:r w:rsidR="002776BC" w:rsidRPr="00CC1F0D">
        <w:rPr>
          <w:rFonts w:ascii="Courier New" w:hAnsi="Courier New" w:cs="Courier New"/>
          <w:bCs/>
          <w:sz w:val="24"/>
          <w:szCs w:val="24"/>
        </w:rPr>
        <w:t>dicho estamento</w:t>
      </w:r>
      <w:r w:rsidR="00E91D58" w:rsidRPr="00CC1F0D">
        <w:rPr>
          <w:rFonts w:ascii="Courier New" w:hAnsi="Courier New" w:cs="Courier New"/>
          <w:bCs/>
          <w:sz w:val="24"/>
          <w:szCs w:val="24"/>
        </w:rPr>
        <w:t>;</w:t>
      </w:r>
      <w:r w:rsidR="00E14834" w:rsidRPr="00CC1F0D">
        <w:rPr>
          <w:rFonts w:ascii="Courier New" w:hAnsi="Courier New" w:cs="Courier New"/>
          <w:bCs/>
          <w:sz w:val="24"/>
          <w:szCs w:val="24"/>
        </w:rPr>
        <w:t xml:space="preserve"> </w:t>
      </w:r>
      <w:r w:rsidR="001907D5" w:rsidRPr="00CC1F0D">
        <w:rPr>
          <w:rFonts w:ascii="Courier New" w:hAnsi="Courier New" w:cs="Courier New"/>
          <w:bCs/>
          <w:sz w:val="24"/>
          <w:szCs w:val="24"/>
        </w:rPr>
        <w:t>posteriormente</w:t>
      </w:r>
      <w:r w:rsidR="00DD1D9B" w:rsidRPr="00CC1F0D">
        <w:rPr>
          <w:rFonts w:ascii="Courier New" w:hAnsi="Courier New" w:cs="Courier New"/>
          <w:bCs/>
          <w:sz w:val="24"/>
          <w:szCs w:val="24"/>
        </w:rPr>
        <w:t>,</w:t>
      </w:r>
      <w:r w:rsidR="001907D5" w:rsidRPr="00CC1F0D">
        <w:rPr>
          <w:rFonts w:ascii="Courier New" w:hAnsi="Courier New" w:cs="Courier New"/>
          <w:bCs/>
          <w:sz w:val="24"/>
          <w:szCs w:val="24"/>
        </w:rPr>
        <w:t xml:space="preserve"> los funcionarios restantes </w:t>
      </w:r>
      <w:r w:rsidR="00E91D58" w:rsidRPr="00CC1F0D">
        <w:rPr>
          <w:rFonts w:ascii="Courier New" w:hAnsi="Courier New" w:cs="Courier New"/>
          <w:bCs/>
          <w:sz w:val="24"/>
          <w:szCs w:val="24"/>
        </w:rPr>
        <w:t xml:space="preserve">serán </w:t>
      </w:r>
      <w:r w:rsidR="001907D5" w:rsidRPr="00CC1F0D">
        <w:rPr>
          <w:rFonts w:ascii="Courier New" w:hAnsi="Courier New" w:cs="Courier New"/>
          <w:bCs/>
          <w:sz w:val="24"/>
          <w:szCs w:val="24"/>
        </w:rPr>
        <w:t xml:space="preserve">ordenados </w:t>
      </w:r>
      <w:r w:rsidR="00DD1D9B" w:rsidRPr="00CC1F0D">
        <w:rPr>
          <w:rFonts w:ascii="Courier New" w:hAnsi="Courier New" w:cs="Courier New"/>
          <w:bCs/>
          <w:sz w:val="24"/>
          <w:szCs w:val="24"/>
        </w:rPr>
        <w:t xml:space="preserve">según la fecha de obtención </w:t>
      </w:r>
      <w:r w:rsidR="00CA787B" w:rsidRPr="00CC1F0D">
        <w:rPr>
          <w:rFonts w:ascii="Courier New" w:hAnsi="Courier New" w:cs="Courier New"/>
          <w:bCs/>
          <w:sz w:val="24"/>
          <w:szCs w:val="24"/>
        </w:rPr>
        <w:t xml:space="preserve">del título </w:t>
      </w:r>
      <w:r w:rsidR="00A57733" w:rsidRPr="00CC1F0D">
        <w:rPr>
          <w:rFonts w:ascii="Courier New" w:hAnsi="Courier New" w:cs="Courier New"/>
          <w:bCs/>
          <w:sz w:val="24"/>
          <w:szCs w:val="24"/>
        </w:rPr>
        <w:t xml:space="preserve">de nivel medio </w:t>
      </w:r>
      <w:r w:rsidR="00CA787B" w:rsidRPr="00CC1F0D">
        <w:rPr>
          <w:rFonts w:ascii="Courier New" w:hAnsi="Courier New" w:cs="Courier New"/>
          <w:bCs/>
          <w:sz w:val="24"/>
          <w:szCs w:val="24"/>
        </w:rPr>
        <w:t>o certificado</w:t>
      </w:r>
      <w:r w:rsidR="009528D9" w:rsidRPr="00CC1F0D">
        <w:rPr>
          <w:rFonts w:ascii="Courier New" w:hAnsi="Courier New" w:cs="Courier New"/>
          <w:bCs/>
          <w:sz w:val="24"/>
          <w:szCs w:val="24"/>
        </w:rPr>
        <w:t>,</w:t>
      </w:r>
      <w:r w:rsidR="00CA787B" w:rsidRPr="00CC1F0D">
        <w:rPr>
          <w:rFonts w:ascii="Courier New" w:hAnsi="Courier New" w:cs="Courier New"/>
          <w:bCs/>
          <w:sz w:val="24"/>
          <w:szCs w:val="24"/>
        </w:rPr>
        <w:t xml:space="preserve"> según corresponda, </w:t>
      </w:r>
      <w:r w:rsidR="00DD1D9B" w:rsidRPr="00CC1F0D">
        <w:rPr>
          <w:rFonts w:ascii="Courier New" w:hAnsi="Courier New" w:cs="Courier New"/>
          <w:bCs/>
          <w:sz w:val="24"/>
          <w:szCs w:val="24"/>
        </w:rPr>
        <w:t xml:space="preserve">desde </w:t>
      </w:r>
      <w:r w:rsidR="00CA787B" w:rsidRPr="00CC1F0D">
        <w:rPr>
          <w:rFonts w:ascii="Courier New" w:hAnsi="Courier New" w:cs="Courier New"/>
          <w:bCs/>
          <w:sz w:val="24"/>
          <w:szCs w:val="24"/>
        </w:rPr>
        <w:t>el más antiguo</w:t>
      </w:r>
      <w:r w:rsidR="004437EC" w:rsidRPr="00CC1F0D">
        <w:rPr>
          <w:rFonts w:ascii="Courier New" w:hAnsi="Courier New" w:cs="Courier New"/>
          <w:bCs/>
          <w:sz w:val="24"/>
          <w:szCs w:val="24"/>
        </w:rPr>
        <w:t xml:space="preserve"> </w:t>
      </w:r>
      <w:r w:rsidR="009352CB" w:rsidRPr="00CC1F0D">
        <w:rPr>
          <w:rFonts w:ascii="Courier New" w:hAnsi="Courier New" w:cs="Courier New"/>
          <w:bCs/>
          <w:sz w:val="24"/>
          <w:szCs w:val="24"/>
        </w:rPr>
        <w:t xml:space="preserve">al más </w:t>
      </w:r>
      <w:r w:rsidR="00E91D58" w:rsidRPr="00CC1F0D">
        <w:rPr>
          <w:rFonts w:ascii="Courier New" w:hAnsi="Courier New" w:cs="Courier New"/>
          <w:bCs/>
          <w:sz w:val="24"/>
          <w:szCs w:val="24"/>
        </w:rPr>
        <w:t>reciente</w:t>
      </w:r>
      <w:r w:rsidR="009352CB" w:rsidRPr="00CC1F0D">
        <w:rPr>
          <w:rFonts w:ascii="Courier New" w:hAnsi="Courier New" w:cs="Courier New"/>
          <w:bCs/>
          <w:sz w:val="24"/>
          <w:szCs w:val="24"/>
        </w:rPr>
        <w:t xml:space="preserve">. </w:t>
      </w:r>
    </w:p>
    <w:p w14:paraId="529E45A3" w14:textId="77777777" w:rsidR="00E3662B" w:rsidRPr="00CC1F0D" w:rsidRDefault="00E3662B" w:rsidP="00E3662B">
      <w:pPr>
        <w:spacing w:after="0" w:line="276" w:lineRule="auto"/>
        <w:ind w:firstLine="1985"/>
        <w:jc w:val="both"/>
        <w:rPr>
          <w:rFonts w:ascii="Courier New" w:hAnsi="Courier New" w:cs="Courier New"/>
          <w:bCs/>
          <w:sz w:val="24"/>
          <w:szCs w:val="24"/>
        </w:rPr>
      </w:pPr>
    </w:p>
    <w:p w14:paraId="75F6D50A" w14:textId="2A14FAEC" w:rsidR="00DE6619" w:rsidRPr="00CC1F0D" w:rsidRDefault="00DF2EAC" w:rsidP="003F50CA">
      <w:pPr>
        <w:spacing w:after="120" w:line="276" w:lineRule="auto"/>
        <w:ind w:firstLine="2268"/>
        <w:jc w:val="both"/>
        <w:rPr>
          <w:rFonts w:ascii="Courier New" w:hAnsi="Courier New" w:cs="Courier New"/>
          <w:bCs/>
          <w:sz w:val="24"/>
          <w:szCs w:val="24"/>
          <w:lang w:val="es-MX"/>
        </w:rPr>
      </w:pPr>
      <w:r w:rsidRPr="00CC1F0D">
        <w:rPr>
          <w:rFonts w:ascii="Courier New" w:hAnsi="Courier New" w:cs="Courier New"/>
          <w:bCs/>
          <w:sz w:val="24"/>
          <w:szCs w:val="24"/>
          <w:lang w:val="es-MX"/>
        </w:rPr>
        <w:t xml:space="preserve">A contar del décimo tercer mes desde la entrada en vigencia </w:t>
      </w:r>
      <w:r w:rsidR="00F81B59" w:rsidRPr="00CC1F0D">
        <w:rPr>
          <w:rFonts w:ascii="Courier New" w:hAnsi="Courier New" w:cs="Courier New"/>
          <w:bCs/>
          <w:sz w:val="24"/>
          <w:szCs w:val="24"/>
          <w:lang w:val="es-MX"/>
        </w:rPr>
        <w:t xml:space="preserve">de </w:t>
      </w:r>
      <w:r w:rsidRPr="00CC1F0D">
        <w:rPr>
          <w:rFonts w:ascii="Courier New" w:hAnsi="Courier New" w:cs="Courier New"/>
          <w:bCs/>
          <w:sz w:val="24"/>
          <w:szCs w:val="24"/>
          <w:lang w:val="es-MX"/>
        </w:rPr>
        <w:t>la asignación especial técnica del área de la salud</w:t>
      </w:r>
      <w:r w:rsidR="00F81B59" w:rsidRPr="00CC1F0D">
        <w:rPr>
          <w:rFonts w:ascii="Courier New" w:hAnsi="Courier New" w:cs="Courier New"/>
          <w:bCs/>
          <w:sz w:val="24"/>
          <w:szCs w:val="24"/>
          <w:lang w:val="es-MX"/>
        </w:rPr>
        <w:t xml:space="preserve"> y </w:t>
      </w:r>
      <w:r w:rsidR="006562F0" w:rsidRPr="00CC1F0D">
        <w:rPr>
          <w:rFonts w:ascii="Courier New" w:hAnsi="Courier New" w:cs="Courier New"/>
          <w:bCs/>
          <w:sz w:val="24"/>
          <w:szCs w:val="24"/>
          <w:lang w:val="es-MX"/>
        </w:rPr>
        <w:t xml:space="preserve">en </w:t>
      </w:r>
      <w:r w:rsidR="006562F0" w:rsidRPr="00CC1F0D">
        <w:rPr>
          <w:rFonts w:ascii="Courier New" w:hAnsi="Courier New" w:cs="Courier New"/>
          <w:bCs/>
          <w:sz w:val="24"/>
          <w:szCs w:val="24"/>
        </w:rPr>
        <w:t>caso de existir en los servicios de salud o en los establecimientos de salud de carácter experimental un número de funcionarios con derecho al beneficio</w:t>
      </w:r>
      <w:r w:rsidR="00CB7F00" w:rsidRPr="00CC1F0D">
        <w:rPr>
          <w:rFonts w:ascii="Courier New" w:hAnsi="Courier New" w:cs="Courier New"/>
          <w:bCs/>
          <w:sz w:val="24"/>
          <w:szCs w:val="24"/>
        </w:rPr>
        <w:t>,</w:t>
      </w:r>
      <w:r w:rsidR="006562F0" w:rsidRPr="00CC1F0D">
        <w:rPr>
          <w:rFonts w:ascii="Courier New" w:hAnsi="Courier New" w:cs="Courier New"/>
          <w:bCs/>
          <w:sz w:val="24"/>
          <w:szCs w:val="24"/>
        </w:rPr>
        <w:t xml:space="preserve"> de conformidad a</w:t>
      </w:r>
      <w:r w:rsidR="009B19E8" w:rsidRPr="00CC1F0D">
        <w:rPr>
          <w:rFonts w:ascii="Courier New" w:hAnsi="Courier New" w:cs="Courier New"/>
          <w:bCs/>
          <w:sz w:val="24"/>
          <w:szCs w:val="24"/>
        </w:rPr>
        <w:t xml:space="preserve"> los incisos tercero y séptimo del</w:t>
      </w:r>
      <w:r w:rsidR="006562F0" w:rsidRPr="00CC1F0D">
        <w:rPr>
          <w:rFonts w:ascii="Courier New" w:hAnsi="Courier New" w:cs="Courier New"/>
          <w:bCs/>
          <w:sz w:val="24"/>
          <w:szCs w:val="24"/>
        </w:rPr>
        <w:t xml:space="preserve"> artículo primero transitorio de esta ley</w:t>
      </w:r>
      <w:r w:rsidR="00B077A7" w:rsidRPr="00CC1F0D">
        <w:rPr>
          <w:rFonts w:ascii="Courier New" w:hAnsi="Courier New" w:cs="Courier New"/>
          <w:bCs/>
          <w:sz w:val="24"/>
          <w:szCs w:val="24"/>
        </w:rPr>
        <w:t>,</w:t>
      </w:r>
      <w:r w:rsidR="006562F0" w:rsidRPr="00CC1F0D">
        <w:rPr>
          <w:rFonts w:ascii="Courier New" w:hAnsi="Courier New" w:cs="Courier New"/>
          <w:bCs/>
          <w:sz w:val="24"/>
          <w:szCs w:val="24"/>
        </w:rPr>
        <w:t xml:space="preserve"> superior al cupo máximo asignado</w:t>
      </w:r>
      <w:r w:rsidR="006562F0" w:rsidRPr="00CC1F0D">
        <w:rPr>
          <w:rFonts w:ascii="Courier New" w:hAnsi="Courier New" w:cs="Courier New"/>
          <w:bCs/>
          <w:sz w:val="24"/>
          <w:szCs w:val="24"/>
          <w:lang w:val="es-MX"/>
        </w:rPr>
        <w:t xml:space="preserve">, </w:t>
      </w:r>
      <w:r w:rsidR="003F07D9" w:rsidRPr="00CC1F0D">
        <w:rPr>
          <w:rFonts w:ascii="Courier New" w:hAnsi="Courier New" w:cs="Courier New"/>
          <w:bCs/>
          <w:sz w:val="24"/>
          <w:szCs w:val="24"/>
        </w:rPr>
        <w:t xml:space="preserve">los </w:t>
      </w:r>
      <w:r w:rsidR="00B077A7" w:rsidRPr="00CC1F0D">
        <w:rPr>
          <w:rFonts w:ascii="Courier New" w:hAnsi="Courier New" w:cs="Courier New"/>
          <w:bCs/>
          <w:sz w:val="24"/>
          <w:szCs w:val="24"/>
        </w:rPr>
        <w:t>beneficiarios</w:t>
      </w:r>
      <w:r w:rsidR="003F07D9" w:rsidRPr="00CC1F0D">
        <w:rPr>
          <w:rFonts w:ascii="Courier New" w:hAnsi="Courier New" w:cs="Courier New"/>
          <w:bCs/>
          <w:sz w:val="24"/>
          <w:szCs w:val="24"/>
        </w:rPr>
        <w:t xml:space="preserve"> </w:t>
      </w:r>
      <w:r w:rsidR="00F81B59" w:rsidRPr="00CC1F0D">
        <w:rPr>
          <w:rFonts w:ascii="Courier New" w:hAnsi="Courier New" w:cs="Courier New"/>
          <w:bCs/>
          <w:sz w:val="24"/>
          <w:szCs w:val="24"/>
        </w:rPr>
        <w:t xml:space="preserve">se definirán </w:t>
      </w:r>
      <w:r w:rsidR="003F07D9" w:rsidRPr="00CC1F0D">
        <w:rPr>
          <w:rFonts w:ascii="Courier New" w:hAnsi="Courier New" w:cs="Courier New"/>
          <w:bCs/>
          <w:sz w:val="24"/>
          <w:szCs w:val="24"/>
        </w:rPr>
        <w:t xml:space="preserve">según la fecha de obtención del título </w:t>
      </w:r>
      <w:r w:rsidR="00A57733" w:rsidRPr="00CC1F0D">
        <w:rPr>
          <w:rFonts w:ascii="Courier New" w:hAnsi="Courier New" w:cs="Courier New"/>
          <w:bCs/>
          <w:sz w:val="24"/>
          <w:szCs w:val="24"/>
        </w:rPr>
        <w:t xml:space="preserve">de nivel medio </w:t>
      </w:r>
      <w:r w:rsidR="003F07D9" w:rsidRPr="00CC1F0D">
        <w:rPr>
          <w:rFonts w:ascii="Courier New" w:hAnsi="Courier New" w:cs="Courier New"/>
          <w:bCs/>
          <w:sz w:val="24"/>
          <w:szCs w:val="24"/>
        </w:rPr>
        <w:t>o certificado según corresponda, desde el más antiguo al más reciente.</w:t>
      </w:r>
    </w:p>
    <w:p w14:paraId="30A2132E" w14:textId="77777777" w:rsidR="001C4042" w:rsidRPr="00CC1F0D" w:rsidRDefault="001C4042" w:rsidP="00CC1F0D">
      <w:pPr>
        <w:spacing w:after="0" w:line="276" w:lineRule="auto"/>
        <w:jc w:val="both"/>
        <w:rPr>
          <w:rFonts w:ascii="Courier New" w:hAnsi="Courier New" w:cs="Courier New"/>
          <w:b/>
          <w:sz w:val="24"/>
          <w:szCs w:val="24"/>
          <w:lang w:val="es-MX"/>
        </w:rPr>
      </w:pPr>
    </w:p>
    <w:p w14:paraId="575C5212" w14:textId="2946E48F" w:rsidR="00E3662B" w:rsidRPr="00E3662B" w:rsidRDefault="00DE6619" w:rsidP="00CC1F0D">
      <w:pPr>
        <w:spacing w:after="0" w:line="276" w:lineRule="auto"/>
        <w:jc w:val="both"/>
        <w:rPr>
          <w:rFonts w:ascii="Courier New" w:hAnsi="Courier New" w:cs="Courier New"/>
          <w:b/>
          <w:sz w:val="24"/>
          <w:szCs w:val="24"/>
          <w:lang w:val="es-MX"/>
        </w:rPr>
        <w:sectPr w:rsidR="00E3662B" w:rsidRPr="00E3662B" w:rsidSect="00C62E36">
          <w:headerReference w:type="default" r:id="rId11"/>
          <w:headerReference w:type="first" r:id="rId12"/>
          <w:endnotePr>
            <w:numFmt w:val="decimal"/>
          </w:endnotePr>
          <w:pgSz w:w="12242" w:h="18722" w:code="14"/>
          <w:pgMar w:top="1985" w:right="1701" w:bottom="1985" w:left="1559" w:header="425" w:footer="1315" w:gutter="0"/>
          <w:paperSrc w:first="3" w:other="3"/>
          <w:pgNumType w:start="1"/>
          <w:cols w:space="720"/>
          <w:noEndnote/>
          <w:titlePg/>
          <w:docGrid w:linePitch="360"/>
        </w:sectPr>
      </w:pPr>
      <w:r w:rsidRPr="00CC1F0D">
        <w:rPr>
          <w:rFonts w:ascii="Courier New" w:hAnsi="Courier New" w:cs="Courier New"/>
          <w:b/>
          <w:sz w:val="24"/>
          <w:szCs w:val="24"/>
          <w:lang w:val="es-MX"/>
        </w:rPr>
        <w:t xml:space="preserve">Artículo </w:t>
      </w:r>
      <w:r w:rsidR="00CF5CA6" w:rsidRPr="00CC1F0D">
        <w:rPr>
          <w:rFonts w:ascii="Courier New" w:hAnsi="Courier New" w:cs="Courier New"/>
          <w:b/>
          <w:sz w:val="24"/>
          <w:szCs w:val="24"/>
          <w:lang w:val="es-MX"/>
        </w:rPr>
        <w:t>tercero</w:t>
      </w:r>
      <w:r w:rsidRPr="00CC1F0D">
        <w:rPr>
          <w:rFonts w:ascii="Courier New" w:hAnsi="Courier New" w:cs="Courier New"/>
          <w:b/>
          <w:sz w:val="24"/>
          <w:szCs w:val="24"/>
          <w:lang w:val="es-MX"/>
        </w:rPr>
        <w:t xml:space="preserve"> transitorio.-</w:t>
      </w:r>
      <w:r w:rsidR="003F50CA">
        <w:rPr>
          <w:rFonts w:ascii="Courier New" w:hAnsi="Courier New" w:cs="Courier New"/>
          <w:b/>
          <w:sz w:val="24"/>
          <w:szCs w:val="24"/>
          <w:lang w:val="es-MX"/>
        </w:rPr>
        <w:t xml:space="preserve"> </w:t>
      </w:r>
      <w:r w:rsidRPr="00CC1F0D">
        <w:rPr>
          <w:rFonts w:ascii="Courier New" w:hAnsi="Courier New" w:cs="Courier New"/>
          <w:bCs/>
          <w:sz w:val="24"/>
          <w:szCs w:val="24"/>
        </w:rPr>
        <w:t xml:space="preserve">El mayor gasto fiscal que represente la aplicación de esta ley durante su primer año presupuestario de vigencia será financiado con cargo a los recursos que contemplan los presupuestos de los respectivos servicios de salud y los establecimientos de salud </w:t>
      </w:r>
      <w:r w:rsidR="00C67C4C" w:rsidRPr="00CC1F0D">
        <w:rPr>
          <w:rFonts w:ascii="Courier New" w:hAnsi="Courier New" w:cs="Courier New"/>
          <w:bCs/>
          <w:sz w:val="24"/>
          <w:szCs w:val="24"/>
        </w:rPr>
        <w:t xml:space="preserve">de carácter </w:t>
      </w:r>
      <w:r w:rsidRPr="00CC1F0D">
        <w:rPr>
          <w:rFonts w:ascii="Courier New" w:hAnsi="Courier New" w:cs="Courier New"/>
          <w:bCs/>
          <w:sz w:val="24"/>
          <w:szCs w:val="24"/>
        </w:rPr>
        <w:t>experimental señalados en el artículo 1 de esta ley, según corresponda. No obstante, el Ministerio de Hacienda con cargo a la partida presupuestaria del Tesoro Público, podrá suplementar dicho presupuesto en la parte del gasto que no se pudiere financiar con esos recursos. En los años siguientes, el financiamiento se realizará con cargo a los recursos que la ley de Presupuestos del Sector Público asigne para estos fines.</w:t>
      </w:r>
      <w:r w:rsidR="003F50CA">
        <w:rPr>
          <w:rFonts w:ascii="Courier New" w:hAnsi="Courier New" w:cs="Courier New"/>
          <w:bCs/>
          <w:sz w:val="24"/>
          <w:szCs w:val="24"/>
        </w:rPr>
        <w:t>”.</w:t>
      </w:r>
    </w:p>
    <w:p w14:paraId="62097F80" w14:textId="77777777" w:rsidR="0093400B" w:rsidRPr="00CC1F0D" w:rsidRDefault="0093400B" w:rsidP="00CC1F0D">
      <w:pPr>
        <w:tabs>
          <w:tab w:val="left" w:pos="-1440"/>
          <w:tab w:val="left" w:pos="-720"/>
          <w:tab w:val="left" w:pos="2835"/>
          <w:tab w:val="left" w:pos="3686"/>
        </w:tabs>
        <w:spacing w:after="0" w:line="276" w:lineRule="auto"/>
        <w:jc w:val="center"/>
        <w:rPr>
          <w:rFonts w:ascii="Courier New" w:eastAsia="Times New Roman" w:hAnsi="Courier New" w:cs="Courier New"/>
          <w:spacing w:val="-3"/>
          <w:sz w:val="24"/>
          <w:szCs w:val="24"/>
          <w:lang w:val="es-ES_tradnl" w:eastAsia="es-ES"/>
        </w:rPr>
      </w:pPr>
      <w:r w:rsidRPr="00CC1F0D">
        <w:rPr>
          <w:rFonts w:ascii="Courier New" w:eastAsia="Times New Roman" w:hAnsi="Courier New" w:cs="Courier New"/>
          <w:spacing w:val="-3"/>
          <w:sz w:val="24"/>
          <w:szCs w:val="24"/>
          <w:lang w:val="es-ES_tradnl" w:eastAsia="es-ES"/>
        </w:rPr>
        <w:t>Dios guarde a V.E.,</w:t>
      </w:r>
    </w:p>
    <w:p w14:paraId="216D3A8D" w14:textId="77777777" w:rsidR="005E11E3" w:rsidRPr="00CC1F0D" w:rsidRDefault="005E11E3" w:rsidP="00CC1F0D">
      <w:pPr>
        <w:tabs>
          <w:tab w:val="left" w:pos="-1440"/>
          <w:tab w:val="left" w:pos="-720"/>
          <w:tab w:val="left" w:pos="2835"/>
          <w:tab w:val="left" w:pos="3686"/>
        </w:tabs>
        <w:spacing w:after="0" w:line="276" w:lineRule="auto"/>
        <w:jc w:val="center"/>
        <w:rPr>
          <w:rFonts w:ascii="Courier New" w:eastAsia="Times New Roman" w:hAnsi="Courier New" w:cs="Courier New"/>
          <w:spacing w:val="-3"/>
          <w:sz w:val="24"/>
          <w:szCs w:val="24"/>
          <w:lang w:val="es-ES_tradnl" w:eastAsia="es-ES"/>
        </w:rPr>
      </w:pPr>
    </w:p>
    <w:p w14:paraId="145A5319" w14:textId="3370912C" w:rsidR="005E11E3" w:rsidRPr="00CC1F0D" w:rsidRDefault="005E11E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2B69204E" w14:textId="6F75AA8E" w:rsidR="00F54BA3" w:rsidRPr="00CC1F0D" w:rsidRDefault="00F54BA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289B5DEB" w14:textId="0C5322E4" w:rsidR="00F54BA3" w:rsidRDefault="00F54BA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278C560A" w14:textId="77777777" w:rsidR="001C5277" w:rsidRPr="00CC1F0D" w:rsidRDefault="001C5277"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15FE2392" w14:textId="7837BDAC" w:rsidR="00F54BA3" w:rsidRPr="00CC1F0D" w:rsidRDefault="00F54BA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1945616C" w14:textId="018C1099" w:rsidR="00F54BA3" w:rsidRPr="00CC1F0D" w:rsidRDefault="00F54BA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2EF78764" w14:textId="77777777" w:rsidR="00F54BA3" w:rsidRPr="00CC1F0D" w:rsidRDefault="00F54BA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6D400891" w14:textId="77777777" w:rsidR="00F54BA3" w:rsidRPr="00CC1F0D" w:rsidRDefault="00F54BA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22CD2C8A" w14:textId="77777777" w:rsidR="00F54BA3" w:rsidRPr="00CC1F0D" w:rsidRDefault="00F54BA3" w:rsidP="00CC1F0D">
      <w:pPr>
        <w:tabs>
          <w:tab w:val="left" w:pos="-1440"/>
          <w:tab w:val="left" w:pos="-720"/>
          <w:tab w:val="left" w:pos="2835"/>
          <w:tab w:val="left" w:pos="3686"/>
        </w:tabs>
        <w:spacing w:after="0" w:line="276" w:lineRule="auto"/>
        <w:rPr>
          <w:rFonts w:ascii="Courier New" w:eastAsia="Times New Roman" w:hAnsi="Courier New" w:cs="Courier New"/>
          <w:spacing w:val="-3"/>
          <w:sz w:val="24"/>
          <w:szCs w:val="24"/>
          <w:lang w:val="es-ES_tradnl" w:eastAsia="es-ES"/>
        </w:rPr>
      </w:pPr>
    </w:p>
    <w:p w14:paraId="600750D2" w14:textId="2EE46E16" w:rsidR="001C5277" w:rsidRPr="001C5277" w:rsidRDefault="001C5277" w:rsidP="001C4C24">
      <w:pPr>
        <w:tabs>
          <w:tab w:val="center" w:pos="6237"/>
        </w:tabs>
        <w:spacing w:after="0"/>
        <w:rPr>
          <w:rFonts w:ascii="Courier New" w:hAnsi="Courier New" w:cs="Courier New"/>
          <w:b/>
          <w:spacing w:val="-3"/>
          <w:sz w:val="24"/>
          <w:szCs w:val="24"/>
        </w:rPr>
      </w:pPr>
      <w:r>
        <w:rPr>
          <w:rFonts w:cs="Courier New"/>
          <w:b/>
          <w:spacing w:val="-3"/>
          <w:szCs w:val="24"/>
        </w:rPr>
        <w:tab/>
      </w:r>
      <w:r w:rsidRPr="001C5277">
        <w:rPr>
          <w:rFonts w:ascii="Courier New" w:hAnsi="Courier New" w:cs="Courier New"/>
          <w:b/>
          <w:spacing w:val="-3"/>
          <w:sz w:val="24"/>
          <w:szCs w:val="24"/>
        </w:rPr>
        <w:t>GABRIEL BORIC FONT</w:t>
      </w:r>
    </w:p>
    <w:p w14:paraId="13B46C2C" w14:textId="77777777" w:rsidR="001C5277" w:rsidRPr="001C5277" w:rsidRDefault="001C5277" w:rsidP="001C4C24">
      <w:pPr>
        <w:tabs>
          <w:tab w:val="center" w:pos="6237"/>
        </w:tabs>
        <w:spacing w:after="0"/>
        <w:rPr>
          <w:rFonts w:ascii="Courier New" w:hAnsi="Courier New" w:cs="Courier New"/>
          <w:spacing w:val="-3"/>
          <w:sz w:val="24"/>
          <w:szCs w:val="24"/>
        </w:rPr>
      </w:pPr>
      <w:r w:rsidRPr="001C5277">
        <w:rPr>
          <w:rFonts w:ascii="Courier New" w:hAnsi="Courier New" w:cs="Courier New"/>
          <w:spacing w:val="-3"/>
          <w:sz w:val="24"/>
          <w:szCs w:val="24"/>
        </w:rPr>
        <w:tab/>
        <w:t>Presidente de la República</w:t>
      </w:r>
    </w:p>
    <w:p w14:paraId="6832B3EE" w14:textId="10D54010" w:rsidR="005E11E3" w:rsidRPr="001C5277" w:rsidRDefault="005E11E3" w:rsidP="00CC1F0D">
      <w:pPr>
        <w:tabs>
          <w:tab w:val="left" w:pos="-1440"/>
          <w:tab w:val="left" w:pos="-720"/>
          <w:tab w:val="left" w:pos="2835"/>
          <w:tab w:val="left" w:pos="3686"/>
        </w:tabs>
        <w:spacing w:after="0" w:line="276" w:lineRule="auto"/>
        <w:jc w:val="center"/>
        <w:rPr>
          <w:rFonts w:ascii="Courier New" w:eastAsia="Times New Roman" w:hAnsi="Courier New" w:cs="Courier New"/>
          <w:spacing w:val="-3"/>
          <w:sz w:val="24"/>
          <w:szCs w:val="24"/>
          <w:lang w:eastAsia="es-ES"/>
        </w:rPr>
      </w:pPr>
    </w:p>
    <w:p w14:paraId="26106B39" w14:textId="77777777" w:rsidR="0093400B" w:rsidRDefault="0093400B" w:rsidP="00E3662B">
      <w:pPr>
        <w:tabs>
          <w:tab w:val="left" w:pos="-1440"/>
          <w:tab w:val="left" w:pos="-720"/>
          <w:tab w:val="center" w:pos="2268"/>
        </w:tabs>
        <w:spacing w:after="0" w:line="240" w:lineRule="auto"/>
        <w:jc w:val="center"/>
        <w:rPr>
          <w:rFonts w:ascii="Courier New" w:eastAsia="Times New Roman" w:hAnsi="Courier New" w:cs="Courier New"/>
          <w:spacing w:val="-3"/>
          <w:sz w:val="24"/>
          <w:szCs w:val="24"/>
          <w:lang w:val="es-ES_tradnl" w:eastAsia="es-ES"/>
        </w:rPr>
      </w:pPr>
    </w:p>
    <w:p w14:paraId="54AAAE41" w14:textId="77777777" w:rsidR="001C5277" w:rsidRDefault="001C5277" w:rsidP="00E3662B">
      <w:pPr>
        <w:tabs>
          <w:tab w:val="left" w:pos="-1440"/>
          <w:tab w:val="left" w:pos="-720"/>
          <w:tab w:val="center" w:pos="2268"/>
        </w:tabs>
        <w:spacing w:after="0" w:line="240" w:lineRule="auto"/>
        <w:jc w:val="center"/>
        <w:rPr>
          <w:rFonts w:ascii="Courier New" w:eastAsia="Times New Roman" w:hAnsi="Courier New" w:cs="Courier New"/>
          <w:spacing w:val="-3"/>
          <w:sz w:val="24"/>
          <w:szCs w:val="24"/>
          <w:lang w:val="es-ES_tradnl" w:eastAsia="es-ES"/>
        </w:rPr>
      </w:pPr>
    </w:p>
    <w:p w14:paraId="1D189717" w14:textId="77777777" w:rsidR="001C5277" w:rsidRDefault="001C5277" w:rsidP="00E3662B">
      <w:pPr>
        <w:tabs>
          <w:tab w:val="left" w:pos="-1440"/>
          <w:tab w:val="left" w:pos="-720"/>
          <w:tab w:val="center" w:pos="2268"/>
        </w:tabs>
        <w:spacing w:after="0" w:line="240" w:lineRule="auto"/>
        <w:jc w:val="center"/>
        <w:rPr>
          <w:rFonts w:ascii="Courier New" w:eastAsia="Times New Roman" w:hAnsi="Courier New" w:cs="Courier New"/>
          <w:spacing w:val="-3"/>
          <w:sz w:val="24"/>
          <w:szCs w:val="24"/>
          <w:lang w:val="es-ES_tradnl" w:eastAsia="es-ES"/>
        </w:rPr>
      </w:pPr>
    </w:p>
    <w:p w14:paraId="7DFB80ED" w14:textId="77777777" w:rsidR="001C5277" w:rsidRDefault="001C5277" w:rsidP="00E3662B">
      <w:pPr>
        <w:tabs>
          <w:tab w:val="left" w:pos="-1440"/>
          <w:tab w:val="left" w:pos="-720"/>
          <w:tab w:val="center" w:pos="2268"/>
        </w:tabs>
        <w:spacing w:after="0" w:line="240" w:lineRule="auto"/>
        <w:jc w:val="center"/>
        <w:rPr>
          <w:rFonts w:ascii="Courier New" w:eastAsia="Times New Roman" w:hAnsi="Courier New" w:cs="Courier New"/>
          <w:spacing w:val="-3"/>
          <w:sz w:val="24"/>
          <w:szCs w:val="24"/>
          <w:lang w:val="es-ES_tradnl" w:eastAsia="es-ES"/>
        </w:rPr>
      </w:pPr>
    </w:p>
    <w:p w14:paraId="487E41C1" w14:textId="77777777" w:rsidR="001C5277" w:rsidRDefault="001C5277" w:rsidP="00E3662B">
      <w:pPr>
        <w:tabs>
          <w:tab w:val="left" w:pos="-1440"/>
          <w:tab w:val="left" w:pos="-720"/>
          <w:tab w:val="center" w:pos="2268"/>
        </w:tabs>
        <w:spacing w:after="0" w:line="240" w:lineRule="auto"/>
        <w:jc w:val="center"/>
        <w:rPr>
          <w:rFonts w:ascii="Courier New" w:eastAsia="Times New Roman" w:hAnsi="Courier New" w:cs="Courier New"/>
          <w:spacing w:val="-3"/>
          <w:sz w:val="24"/>
          <w:szCs w:val="24"/>
          <w:lang w:val="es-ES_tradnl" w:eastAsia="es-ES"/>
        </w:rPr>
      </w:pPr>
    </w:p>
    <w:p w14:paraId="5713D696" w14:textId="77777777" w:rsidR="00C67834" w:rsidRDefault="00C67834" w:rsidP="00E3662B">
      <w:pPr>
        <w:tabs>
          <w:tab w:val="left" w:pos="-1440"/>
          <w:tab w:val="left" w:pos="-720"/>
          <w:tab w:val="center" w:pos="2268"/>
          <w:tab w:val="left" w:pos="5245"/>
        </w:tabs>
        <w:spacing w:after="0" w:line="240" w:lineRule="auto"/>
        <w:ind w:left="5387"/>
        <w:jc w:val="center"/>
        <w:rPr>
          <w:rFonts w:ascii="Courier New" w:eastAsia="Times New Roman" w:hAnsi="Courier New" w:cs="Courier New"/>
          <w:spacing w:val="-3"/>
          <w:sz w:val="24"/>
          <w:szCs w:val="24"/>
          <w:lang w:val="es-ES_tradnl" w:eastAsia="es-ES"/>
        </w:rPr>
      </w:pPr>
    </w:p>
    <w:p w14:paraId="653108A4" w14:textId="77777777" w:rsidR="001C5277" w:rsidRPr="00CC1F0D" w:rsidRDefault="001C5277" w:rsidP="00E3662B">
      <w:pPr>
        <w:tabs>
          <w:tab w:val="left" w:pos="-1440"/>
          <w:tab w:val="left" w:pos="-720"/>
          <w:tab w:val="center" w:pos="2268"/>
          <w:tab w:val="left" w:pos="5245"/>
        </w:tabs>
        <w:spacing w:after="0" w:line="240" w:lineRule="auto"/>
        <w:ind w:left="5387"/>
        <w:jc w:val="center"/>
        <w:rPr>
          <w:rFonts w:ascii="Courier New" w:eastAsia="Times New Roman" w:hAnsi="Courier New" w:cs="Courier New"/>
          <w:spacing w:val="-3"/>
          <w:sz w:val="24"/>
          <w:szCs w:val="24"/>
          <w:lang w:val="es-ES_tradnl" w:eastAsia="es-ES"/>
        </w:rPr>
      </w:pPr>
    </w:p>
    <w:p w14:paraId="68607E4E" w14:textId="77777777" w:rsidR="006A158D" w:rsidRPr="00CC1F0D" w:rsidRDefault="006A158D" w:rsidP="00E3662B">
      <w:pPr>
        <w:tabs>
          <w:tab w:val="left" w:pos="-1440"/>
          <w:tab w:val="left" w:pos="-720"/>
          <w:tab w:val="center" w:pos="2268"/>
          <w:tab w:val="left" w:pos="5245"/>
        </w:tabs>
        <w:spacing w:after="0" w:line="240" w:lineRule="auto"/>
        <w:ind w:left="5387"/>
        <w:jc w:val="center"/>
        <w:rPr>
          <w:rFonts w:ascii="Courier New" w:eastAsia="Times New Roman" w:hAnsi="Courier New" w:cs="Courier New"/>
          <w:spacing w:val="-3"/>
          <w:sz w:val="24"/>
          <w:szCs w:val="24"/>
          <w:lang w:val="es-ES_tradnl" w:eastAsia="es-ES"/>
        </w:rPr>
      </w:pPr>
    </w:p>
    <w:p w14:paraId="58DA77A9" w14:textId="4C849151" w:rsidR="006A158D" w:rsidRPr="00CC1F0D" w:rsidRDefault="006A158D" w:rsidP="00C67834">
      <w:pPr>
        <w:tabs>
          <w:tab w:val="left" w:pos="-1440"/>
          <w:tab w:val="left" w:pos="-720"/>
          <w:tab w:val="center" w:pos="1985"/>
        </w:tabs>
        <w:spacing w:after="0" w:line="240" w:lineRule="auto"/>
        <w:rPr>
          <w:rFonts w:ascii="Courier New" w:eastAsia="Times New Roman" w:hAnsi="Courier New" w:cs="Courier New"/>
          <w:b/>
          <w:spacing w:val="-3"/>
          <w:sz w:val="24"/>
          <w:szCs w:val="24"/>
          <w:lang w:val="es-ES_tradnl" w:eastAsia="es-ES"/>
        </w:rPr>
      </w:pPr>
      <w:r w:rsidRPr="00CC1F0D">
        <w:rPr>
          <w:rFonts w:ascii="Courier New" w:eastAsia="Times New Roman" w:hAnsi="Courier New" w:cs="Courier New"/>
          <w:b/>
          <w:spacing w:val="-3"/>
          <w:sz w:val="24"/>
          <w:szCs w:val="24"/>
          <w:lang w:val="es-ES_tradnl" w:eastAsia="es-ES"/>
        </w:rPr>
        <w:tab/>
      </w:r>
      <w:r w:rsidR="00922458" w:rsidRPr="00CC1F0D">
        <w:rPr>
          <w:rFonts w:ascii="Courier New" w:eastAsia="Times New Roman" w:hAnsi="Courier New" w:cs="Courier New"/>
          <w:b/>
          <w:spacing w:val="-3"/>
          <w:sz w:val="24"/>
          <w:szCs w:val="24"/>
          <w:lang w:val="es-ES_tradnl" w:eastAsia="es-ES"/>
        </w:rPr>
        <w:t>MARIO MARCEL CULLELL</w:t>
      </w:r>
    </w:p>
    <w:p w14:paraId="502D7BDD" w14:textId="77777777" w:rsidR="006A158D" w:rsidRPr="00CC1F0D" w:rsidRDefault="006A158D" w:rsidP="00C67834">
      <w:pPr>
        <w:tabs>
          <w:tab w:val="left" w:pos="-1440"/>
          <w:tab w:val="left" w:pos="-720"/>
          <w:tab w:val="center" w:pos="1985"/>
        </w:tabs>
        <w:spacing w:after="0" w:line="240" w:lineRule="auto"/>
        <w:rPr>
          <w:rFonts w:ascii="Courier New" w:eastAsia="Times New Roman" w:hAnsi="Courier New" w:cs="Courier New"/>
          <w:spacing w:val="-3"/>
          <w:sz w:val="24"/>
          <w:szCs w:val="24"/>
          <w:lang w:val="es-ES_tradnl" w:eastAsia="es-ES"/>
        </w:rPr>
      </w:pPr>
      <w:r w:rsidRPr="00CC1F0D">
        <w:rPr>
          <w:rFonts w:ascii="Courier New" w:eastAsia="Times New Roman" w:hAnsi="Courier New" w:cs="Courier New"/>
          <w:b/>
          <w:spacing w:val="-3"/>
          <w:sz w:val="24"/>
          <w:szCs w:val="24"/>
          <w:lang w:val="es-ES_tradnl" w:eastAsia="es-ES"/>
        </w:rPr>
        <w:tab/>
      </w:r>
      <w:r w:rsidRPr="00CC1F0D">
        <w:rPr>
          <w:rFonts w:ascii="Courier New" w:eastAsia="Times New Roman" w:hAnsi="Courier New" w:cs="Courier New"/>
          <w:spacing w:val="-3"/>
          <w:sz w:val="24"/>
          <w:szCs w:val="24"/>
          <w:lang w:val="es-ES_tradnl" w:eastAsia="es-ES"/>
        </w:rPr>
        <w:t>Ministro de Haciend</w:t>
      </w:r>
      <w:r w:rsidR="00CB42FA" w:rsidRPr="00CC1F0D">
        <w:rPr>
          <w:rFonts w:ascii="Courier New" w:eastAsia="Times New Roman" w:hAnsi="Courier New" w:cs="Courier New"/>
          <w:spacing w:val="-3"/>
          <w:sz w:val="24"/>
          <w:szCs w:val="24"/>
          <w:lang w:val="es-ES_tradnl" w:eastAsia="es-ES"/>
        </w:rPr>
        <w:t>a</w:t>
      </w:r>
    </w:p>
    <w:p w14:paraId="7BF5B595" w14:textId="77777777" w:rsidR="006A158D" w:rsidRPr="00CC1F0D" w:rsidRDefault="006A158D" w:rsidP="00E3662B">
      <w:pPr>
        <w:tabs>
          <w:tab w:val="left" w:pos="-1440"/>
          <w:tab w:val="left" w:pos="-720"/>
        </w:tabs>
        <w:spacing w:after="0" w:line="240" w:lineRule="auto"/>
        <w:rPr>
          <w:rFonts w:ascii="Courier New" w:eastAsia="Times New Roman" w:hAnsi="Courier New" w:cs="Courier New"/>
          <w:b/>
          <w:spacing w:val="-3"/>
          <w:sz w:val="24"/>
          <w:szCs w:val="24"/>
          <w:lang w:val="es-ES_tradnl" w:eastAsia="es-ES"/>
        </w:rPr>
      </w:pPr>
    </w:p>
    <w:p w14:paraId="1C440F57" w14:textId="65F88FAF" w:rsidR="006A158D" w:rsidRDefault="006A158D" w:rsidP="00E3662B">
      <w:pPr>
        <w:tabs>
          <w:tab w:val="left" w:pos="-1440"/>
          <w:tab w:val="left" w:pos="-720"/>
        </w:tabs>
        <w:spacing w:after="0" w:line="240" w:lineRule="auto"/>
        <w:rPr>
          <w:rFonts w:ascii="Courier New" w:eastAsia="Times New Roman" w:hAnsi="Courier New" w:cs="Courier New"/>
          <w:b/>
          <w:spacing w:val="-3"/>
          <w:sz w:val="24"/>
          <w:szCs w:val="24"/>
          <w:lang w:val="es-ES_tradnl" w:eastAsia="es-ES"/>
        </w:rPr>
      </w:pPr>
    </w:p>
    <w:p w14:paraId="0B73B8CD" w14:textId="77777777" w:rsidR="00A732EC" w:rsidRDefault="00A732EC" w:rsidP="00E3662B">
      <w:pPr>
        <w:tabs>
          <w:tab w:val="left" w:pos="-1440"/>
          <w:tab w:val="left" w:pos="-720"/>
        </w:tabs>
        <w:spacing w:after="0" w:line="240" w:lineRule="auto"/>
        <w:rPr>
          <w:rFonts w:ascii="Courier New" w:eastAsia="Times New Roman" w:hAnsi="Courier New" w:cs="Courier New"/>
          <w:b/>
          <w:spacing w:val="-3"/>
          <w:sz w:val="24"/>
          <w:szCs w:val="24"/>
          <w:lang w:val="es-ES_tradnl" w:eastAsia="es-ES"/>
        </w:rPr>
      </w:pPr>
    </w:p>
    <w:p w14:paraId="1E536C8F" w14:textId="77777777" w:rsidR="00A732EC" w:rsidRDefault="00A732EC" w:rsidP="00E3662B">
      <w:pPr>
        <w:tabs>
          <w:tab w:val="left" w:pos="-1440"/>
          <w:tab w:val="left" w:pos="-720"/>
        </w:tabs>
        <w:spacing w:after="0" w:line="240" w:lineRule="auto"/>
        <w:rPr>
          <w:rFonts w:ascii="Courier New" w:eastAsia="Times New Roman" w:hAnsi="Courier New" w:cs="Courier New"/>
          <w:b/>
          <w:spacing w:val="-3"/>
          <w:sz w:val="24"/>
          <w:szCs w:val="24"/>
          <w:lang w:val="es-ES_tradnl" w:eastAsia="es-ES"/>
        </w:rPr>
      </w:pPr>
    </w:p>
    <w:p w14:paraId="03205F34" w14:textId="77777777" w:rsidR="00A732EC" w:rsidRPr="00CC1F0D" w:rsidRDefault="00A732EC" w:rsidP="00E3662B">
      <w:pPr>
        <w:tabs>
          <w:tab w:val="left" w:pos="-1440"/>
          <w:tab w:val="left" w:pos="-720"/>
        </w:tabs>
        <w:spacing w:after="0" w:line="240" w:lineRule="auto"/>
        <w:rPr>
          <w:rFonts w:ascii="Courier New" w:eastAsia="Times New Roman" w:hAnsi="Courier New" w:cs="Courier New"/>
          <w:b/>
          <w:spacing w:val="-3"/>
          <w:sz w:val="24"/>
          <w:szCs w:val="24"/>
          <w:lang w:val="es-ES_tradnl" w:eastAsia="es-ES"/>
        </w:rPr>
      </w:pPr>
    </w:p>
    <w:p w14:paraId="0BA86815" w14:textId="77777777" w:rsidR="000B211D" w:rsidRDefault="000B211D" w:rsidP="00CC1F0D">
      <w:pPr>
        <w:tabs>
          <w:tab w:val="left" w:pos="-1440"/>
          <w:tab w:val="left" w:pos="-720"/>
        </w:tabs>
        <w:spacing w:after="0" w:line="276" w:lineRule="auto"/>
        <w:rPr>
          <w:rFonts w:ascii="Courier New" w:eastAsia="Times New Roman" w:hAnsi="Courier New" w:cs="Courier New"/>
          <w:b/>
          <w:spacing w:val="-3"/>
          <w:sz w:val="24"/>
          <w:szCs w:val="24"/>
          <w:lang w:val="es-ES_tradnl" w:eastAsia="es-ES"/>
        </w:rPr>
      </w:pPr>
    </w:p>
    <w:p w14:paraId="2C886928" w14:textId="77777777" w:rsidR="00C67834" w:rsidRDefault="00C67834" w:rsidP="00CC1F0D">
      <w:pPr>
        <w:tabs>
          <w:tab w:val="left" w:pos="-1440"/>
          <w:tab w:val="left" w:pos="-720"/>
        </w:tabs>
        <w:spacing w:after="0" w:line="276" w:lineRule="auto"/>
        <w:rPr>
          <w:rFonts w:ascii="Courier New" w:eastAsia="Times New Roman" w:hAnsi="Courier New" w:cs="Courier New"/>
          <w:b/>
          <w:spacing w:val="-3"/>
          <w:sz w:val="24"/>
          <w:szCs w:val="24"/>
          <w:lang w:val="es-ES_tradnl" w:eastAsia="es-ES"/>
        </w:rPr>
      </w:pPr>
    </w:p>
    <w:p w14:paraId="3FF8ED2E" w14:textId="77777777" w:rsidR="00C67834" w:rsidRPr="00C622F8" w:rsidRDefault="00C67834" w:rsidP="00A732EC">
      <w:pPr>
        <w:tabs>
          <w:tab w:val="center" w:pos="6237"/>
        </w:tabs>
        <w:spacing w:after="0"/>
        <w:rPr>
          <w:rFonts w:ascii="Courier New" w:hAnsi="Courier New" w:cs="Courier New"/>
          <w:b/>
          <w:bCs/>
          <w:spacing w:val="-3"/>
          <w:sz w:val="24"/>
          <w:szCs w:val="24"/>
        </w:rPr>
      </w:pPr>
      <w:r w:rsidRPr="00C622F8">
        <w:rPr>
          <w:rFonts w:ascii="Courier New" w:hAnsi="Courier New" w:cs="Courier New"/>
          <w:b/>
          <w:bCs/>
          <w:spacing w:val="-3"/>
          <w:sz w:val="24"/>
          <w:szCs w:val="24"/>
        </w:rPr>
        <w:tab/>
        <w:t>XIMENA AGUILERA SANHUEZA</w:t>
      </w:r>
    </w:p>
    <w:p w14:paraId="4BAFE3FD" w14:textId="77777777" w:rsidR="00C67834" w:rsidRPr="00C622F8" w:rsidRDefault="00C67834" w:rsidP="00A732EC">
      <w:pPr>
        <w:tabs>
          <w:tab w:val="center" w:pos="6237"/>
        </w:tabs>
        <w:spacing w:after="0"/>
        <w:rPr>
          <w:rFonts w:ascii="Courier New" w:hAnsi="Courier New" w:cs="Courier New"/>
          <w:spacing w:val="-3"/>
          <w:sz w:val="24"/>
          <w:szCs w:val="24"/>
        </w:rPr>
      </w:pPr>
      <w:r w:rsidRPr="00C622F8">
        <w:rPr>
          <w:rFonts w:ascii="Courier New" w:hAnsi="Courier New" w:cs="Courier New"/>
          <w:spacing w:val="-3"/>
          <w:sz w:val="24"/>
          <w:szCs w:val="24"/>
        </w:rPr>
        <w:tab/>
        <w:t>Ministra de Salud</w:t>
      </w:r>
    </w:p>
    <w:p w14:paraId="3F4A06B4" w14:textId="1D256DFB" w:rsidR="00C67834" w:rsidRPr="00CC1F0D" w:rsidRDefault="00C67834" w:rsidP="00CC1F0D">
      <w:pPr>
        <w:tabs>
          <w:tab w:val="left" w:pos="-1440"/>
          <w:tab w:val="left" w:pos="-720"/>
        </w:tabs>
        <w:spacing w:after="0" w:line="276" w:lineRule="auto"/>
        <w:rPr>
          <w:rFonts w:ascii="Courier New" w:eastAsia="Times New Roman" w:hAnsi="Courier New" w:cs="Courier New"/>
          <w:b/>
          <w:spacing w:val="-3"/>
          <w:sz w:val="24"/>
          <w:szCs w:val="24"/>
          <w:lang w:val="es-ES_tradnl" w:eastAsia="es-ES"/>
        </w:rPr>
      </w:pPr>
    </w:p>
    <w:sectPr w:rsidR="00C67834" w:rsidRPr="00CC1F0D" w:rsidSect="00BF3CFA">
      <w:endnotePr>
        <w:numFmt w:val="decimal"/>
      </w:endnotePr>
      <w:pgSz w:w="12242" w:h="18722" w:code="14"/>
      <w:pgMar w:top="2268" w:right="1701" w:bottom="2126" w:left="1559" w:header="851" w:footer="1315" w:gutter="0"/>
      <w:paperSrc w:first="3" w:other="3"/>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D04F4" w14:textId="77777777" w:rsidR="00961675" w:rsidRDefault="00961675" w:rsidP="001E7BA0">
      <w:pPr>
        <w:spacing w:after="0" w:line="240" w:lineRule="auto"/>
      </w:pPr>
      <w:r>
        <w:separator/>
      </w:r>
    </w:p>
  </w:endnote>
  <w:endnote w:type="continuationSeparator" w:id="0">
    <w:p w14:paraId="5A7623B2" w14:textId="77777777" w:rsidR="00961675" w:rsidRDefault="00961675" w:rsidP="001E7BA0">
      <w:pPr>
        <w:spacing w:after="0" w:line="240" w:lineRule="auto"/>
      </w:pPr>
      <w:r>
        <w:continuationSeparator/>
      </w:r>
    </w:p>
  </w:endnote>
  <w:endnote w:type="continuationNotice" w:id="1">
    <w:p w14:paraId="3639BE86" w14:textId="77777777" w:rsidR="00961675" w:rsidRDefault="00961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CDB0F" w14:textId="77777777" w:rsidR="00961675" w:rsidRDefault="00961675" w:rsidP="001E7BA0">
      <w:pPr>
        <w:spacing w:after="0" w:line="240" w:lineRule="auto"/>
      </w:pPr>
      <w:r>
        <w:separator/>
      </w:r>
    </w:p>
  </w:footnote>
  <w:footnote w:type="continuationSeparator" w:id="0">
    <w:p w14:paraId="70310B82" w14:textId="77777777" w:rsidR="00961675" w:rsidRDefault="00961675" w:rsidP="001E7BA0">
      <w:pPr>
        <w:spacing w:after="0" w:line="240" w:lineRule="auto"/>
      </w:pPr>
      <w:r>
        <w:continuationSeparator/>
      </w:r>
    </w:p>
  </w:footnote>
  <w:footnote w:type="continuationNotice" w:id="1">
    <w:p w14:paraId="47A76CE6" w14:textId="77777777" w:rsidR="00961675" w:rsidRDefault="009616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3837948"/>
      <w:docPartObj>
        <w:docPartGallery w:val="Page Numbers (Top of Page)"/>
        <w:docPartUnique/>
      </w:docPartObj>
    </w:sdtPr>
    <w:sdtEndPr>
      <w:rPr>
        <w:rFonts w:ascii="Courier New" w:hAnsi="Courier New" w:cs="Courier New"/>
        <w:sz w:val="24"/>
        <w:szCs w:val="24"/>
      </w:rPr>
    </w:sdtEndPr>
    <w:sdtContent>
      <w:p w14:paraId="5BFFA55A" w14:textId="0936FD41" w:rsidR="00ED7AA4" w:rsidRPr="00ED7AA4" w:rsidRDefault="00ED7AA4">
        <w:pPr>
          <w:pStyle w:val="Encabezado"/>
          <w:jc w:val="right"/>
          <w:rPr>
            <w:rFonts w:ascii="Courier New" w:hAnsi="Courier New" w:cs="Courier New"/>
            <w:sz w:val="24"/>
            <w:szCs w:val="24"/>
          </w:rPr>
        </w:pPr>
        <w:r w:rsidRPr="00ED7AA4">
          <w:rPr>
            <w:rFonts w:ascii="Courier New" w:hAnsi="Courier New" w:cs="Courier New"/>
            <w:sz w:val="24"/>
            <w:szCs w:val="24"/>
          </w:rPr>
          <w:fldChar w:fldCharType="begin"/>
        </w:r>
        <w:r w:rsidRPr="00ED7AA4">
          <w:rPr>
            <w:rFonts w:ascii="Courier New" w:hAnsi="Courier New" w:cs="Courier New"/>
            <w:sz w:val="24"/>
            <w:szCs w:val="24"/>
          </w:rPr>
          <w:instrText>PAGE   \* MERGEFORMAT</w:instrText>
        </w:r>
        <w:r w:rsidRPr="00ED7AA4">
          <w:rPr>
            <w:rFonts w:ascii="Courier New" w:hAnsi="Courier New" w:cs="Courier New"/>
            <w:sz w:val="24"/>
            <w:szCs w:val="24"/>
          </w:rPr>
          <w:fldChar w:fldCharType="separate"/>
        </w:r>
        <w:r w:rsidRPr="00ED7AA4">
          <w:rPr>
            <w:rFonts w:ascii="Courier New" w:hAnsi="Courier New" w:cs="Courier New"/>
            <w:sz w:val="24"/>
            <w:szCs w:val="24"/>
            <w:lang w:val="es-ES"/>
          </w:rPr>
          <w:t>2</w:t>
        </w:r>
        <w:r w:rsidRPr="00ED7AA4">
          <w:rPr>
            <w:rFonts w:ascii="Courier New" w:hAnsi="Courier New" w:cs="Courier New"/>
            <w:sz w:val="24"/>
            <w:szCs w:val="24"/>
          </w:rPr>
          <w:fldChar w:fldCharType="end"/>
        </w:r>
      </w:p>
    </w:sdtContent>
  </w:sdt>
  <w:p w14:paraId="625B2AA7" w14:textId="77777777" w:rsidR="00ED7AA4" w:rsidRPr="00E3662B" w:rsidRDefault="00ED7AA4" w:rsidP="00ED7AA4">
    <w:pPr>
      <w:tabs>
        <w:tab w:val="center" w:pos="709"/>
      </w:tabs>
      <w:spacing w:after="0" w:line="240" w:lineRule="auto"/>
      <w:ind w:left="-851" w:firstLine="709"/>
      <w:jc w:val="both"/>
      <w:rPr>
        <w:sz w:val="20"/>
        <w:szCs w:val="20"/>
      </w:rPr>
    </w:pPr>
    <w:r w:rsidRPr="00E3662B">
      <w:rPr>
        <w:sz w:val="20"/>
        <w:szCs w:val="20"/>
      </w:rPr>
      <w:t>REPÚBLICA DE CHILE</w:t>
    </w:r>
  </w:p>
  <w:p w14:paraId="5E80323E" w14:textId="77777777" w:rsidR="00ED7AA4" w:rsidRPr="00E3662B" w:rsidRDefault="00ED7AA4" w:rsidP="00ED7AA4">
    <w:pPr>
      <w:tabs>
        <w:tab w:val="center" w:pos="709"/>
      </w:tabs>
      <w:spacing w:after="0" w:line="240" w:lineRule="auto"/>
      <w:ind w:left="-851"/>
      <w:jc w:val="both"/>
      <w:rPr>
        <w:sz w:val="18"/>
        <w:szCs w:val="18"/>
      </w:rPr>
    </w:pPr>
    <w:r w:rsidRPr="00E3662B">
      <w:rPr>
        <w:sz w:val="18"/>
        <w:szCs w:val="18"/>
      </w:rPr>
      <w:tab/>
      <w:t>MINISTERIO</w:t>
    </w:r>
  </w:p>
  <w:p w14:paraId="77144BBD" w14:textId="77777777" w:rsidR="00ED7AA4" w:rsidRPr="00E3662B" w:rsidRDefault="00ED7AA4" w:rsidP="00ED7AA4">
    <w:pPr>
      <w:tabs>
        <w:tab w:val="center" w:pos="851"/>
      </w:tabs>
      <w:spacing w:after="0" w:line="240" w:lineRule="auto"/>
      <w:ind w:left="-851"/>
      <w:jc w:val="both"/>
      <w:rPr>
        <w:sz w:val="18"/>
        <w:szCs w:val="18"/>
      </w:rPr>
    </w:pPr>
    <w:r w:rsidRPr="00E3662B">
      <w:rPr>
        <w:sz w:val="18"/>
        <w:szCs w:val="18"/>
      </w:rPr>
      <w:t>SECRETARÍA GENERAL DE LA PRESIDENCIA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2546F" w14:textId="0F98B2F3" w:rsidR="00E3662B" w:rsidRPr="00E3662B" w:rsidRDefault="00E3662B" w:rsidP="00ED7AA4">
    <w:pPr>
      <w:tabs>
        <w:tab w:val="center" w:pos="709"/>
      </w:tabs>
      <w:spacing w:before="240" w:after="0" w:line="240" w:lineRule="auto"/>
      <w:ind w:left="-851" w:firstLine="709"/>
      <w:jc w:val="both"/>
      <w:rPr>
        <w:sz w:val="20"/>
        <w:szCs w:val="20"/>
      </w:rPr>
    </w:pPr>
    <w:bookmarkStart w:id="6" w:name="_Hlk103672723"/>
    <w:bookmarkStart w:id="7" w:name="_Hlk105416340"/>
    <w:r w:rsidRPr="00E3662B">
      <w:rPr>
        <w:sz w:val="20"/>
        <w:szCs w:val="20"/>
      </w:rPr>
      <w:t>REPÚBLICA DE CHILE</w:t>
    </w:r>
  </w:p>
  <w:p w14:paraId="19CDF5FA" w14:textId="77777777" w:rsidR="00E3662B" w:rsidRPr="00E3662B" w:rsidRDefault="00E3662B" w:rsidP="00E3662B">
    <w:pPr>
      <w:tabs>
        <w:tab w:val="center" w:pos="709"/>
      </w:tabs>
      <w:spacing w:after="0" w:line="240" w:lineRule="auto"/>
      <w:ind w:left="-851"/>
      <w:jc w:val="both"/>
      <w:rPr>
        <w:sz w:val="18"/>
        <w:szCs w:val="18"/>
      </w:rPr>
    </w:pPr>
    <w:r w:rsidRPr="00E3662B">
      <w:rPr>
        <w:sz w:val="18"/>
        <w:szCs w:val="18"/>
      </w:rPr>
      <w:tab/>
      <w:t>MINISTERIO</w:t>
    </w:r>
  </w:p>
  <w:p w14:paraId="0D622E85" w14:textId="77777777" w:rsidR="00E3662B" w:rsidRPr="00E3662B" w:rsidRDefault="00E3662B" w:rsidP="00E3662B">
    <w:pPr>
      <w:tabs>
        <w:tab w:val="center" w:pos="851"/>
      </w:tabs>
      <w:spacing w:after="0" w:line="240" w:lineRule="auto"/>
      <w:ind w:left="-851"/>
      <w:jc w:val="both"/>
      <w:rPr>
        <w:sz w:val="18"/>
        <w:szCs w:val="18"/>
      </w:rPr>
    </w:pPr>
    <w:r w:rsidRPr="00E3662B">
      <w:rPr>
        <w:sz w:val="18"/>
        <w:szCs w:val="18"/>
      </w:rPr>
      <w:t>SECRETARÍA GENERAL DE LA PRESIDENCIA</w:t>
    </w:r>
    <w:bookmarkEnd w:id="6"/>
  </w:p>
  <w:bookmarkEnd w:id="7"/>
  <w:p w14:paraId="0684B948" w14:textId="2CC4A91E" w:rsidR="00D45D1D" w:rsidRDefault="00D45D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CA2"/>
    <w:multiLevelType w:val="hybridMultilevel"/>
    <w:tmpl w:val="AD3C51C4"/>
    <w:lvl w:ilvl="0" w:tplc="FFFFFFFF">
      <w:start w:val="1"/>
      <w:numFmt w:val="lowerLetter"/>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 w15:restartNumberingAfterBreak="0">
    <w:nsid w:val="04C35C26"/>
    <w:multiLevelType w:val="hybridMultilevel"/>
    <w:tmpl w:val="9D7E8A0C"/>
    <w:lvl w:ilvl="0" w:tplc="7AA45166">
      <w:start w:val="1"/>
      <w:numFmt w:val="decimal"/>
      <w:lvlText w:val="%1)"/>
      <w:lvlJc w:val="left"/>
      <w:pPr>
        <w:ind w:left="3555" w:hanging="360"/>
      </w:pPr>
      <w:rPr>
        <w:b/>
        <w:bCs w:val="0"/>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 w15:restartNumberingAfterBreak="0">
    <w:nsid w:val="07FF6D24"/>
    <w:multiLevelType w:val="hybridMultilevel"/>
    <w:tmpl w:val="DE88B330"/>
    <w:lvl w:ilvl="0" w:tplc="E28E07C8">
      <w:start w:val="1"/>
      <w:numFmt w:val="decimal"/>
      <w:lvlText w:val="%1)"/>
      <w:lvlJc w:val="left"/>
      <w:pPr>
        <w:ind w:left="3555" w:hanging="360"/>
      </w:pPr>
      <w:rPr>
        <w:b/>
        <w:bCs w:val="0"/>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3" w15:restartNumberingAfterBreak="0">
    <w:nsid w:val="10E022AE"/>
    <w:multiLevelType w:val="hybridMultilevel"/>
    <w:tmpl w:val="4E70B85A"/>
    <w:lvl w:ilvl="0" w:tplc="E98C677E">
      <w:start w:val="1"/>
      <w:numFmt w:val="lowerLetter"/>
      <w:lvlText w:val="%1."/>
      <w:lvlJc w:val="left"/>
      <w:pPr>
        <w:ind w:left="720" w:hanging="360"/>
      </w:pPr>
    </w:lvl>
    <w:lvl w:ilvl="1" w:tplc="B05AEF74">
      <w:start w:val="1"/>
      <w:numFmt w:val="lowerLetter"/>
      <w:lvlText w:val="%2."/>
      <w:lvlJc w:val="left"/>
      <w:pPr>
        <w:ind w:left="720" w:hanging="360"/>
      </w:pPr>
    </w:lvl>
    <w:lvl w:ilvl="2" w:tplc="E77C3AA0">
      <w:start w:val="1"/>
      <w:numFmt w:val="lowerLetter"/>
      <w:lvlText w:val="%3."/>
      <w:lvlJc w:val="left"/>
      <w:pPr>
        <w:ind w:left="720" w:hanging="360"/>
      </w:pPr>
    </w:lvl>
    <w:lvl w:ilvl="3" w:tplc="7284A748">
      <w:start w:val="1"/>
      <w:numFmt w:val="lowerLetter"/>
      <w:lvlText w:val="%4."/>
      <w:lvlJc w:val="left"/>
      <w:pPr>
        <w:ind w:left="720" w:hanging="360"/>
      </w:pPr>
    </w:lvl>
    <w:lvl w:ilvl="4" w:tplc="1004EB96">
      <w:start w:val="1"/>
      <w:numFmt w:val="lowerLetter"/>
      <w:lvlText w:val="%5."/>
      <w:lvlJc w:val="left"/>
      <w:pPr>
        <w:ind w:left="720" w:hanging="360"/>
      </w:pPr>
    </w:lvl>
    <w:lvl w:ilvl="5" w:tplc="5B9CC3CC">
      <w:start w:val="1"/>
      <w:numFmt w:val="lowerLetter"/>
      <w:lvlText w:val="%6."/>
      <w:lvlJc w:val="left"/>
      <w:pPr>
        <w:ind w:left="720" w:hanging="360"/>
      </w:pPr>
    </w:lvl>
    <w:lvl w:ilvl="6" w:tplc="EC2CF410">
      <w:start w:val="1"/>
      <w:numFmt w:val="lowerLetter"/>
      <w:lvlText w:val="%7."/>
      <w:lvlJc w:val="left"/>
      <w:pPr>
        <w:ind w:left="720" w:hanging="360"/>
      </w:pPr>
    </w:lvl>
    <w:lvl w:ilvl="7" w:tplc="B8A8896A">
      <w:start w:val="1"/>
      <w:numFmt w:val="lowerLetter"/>
      <w:lvlText w:val="%8."/>
      <w:lvlJc w:val="left"/>
      <w:pPr>
        <w:ind w:left="720" w:hanging="360"/>
      </w:pPr>
    </w:lvl>
    <w:lvl w:ilvl="8" w:tplc="44C001E8">
      <w:start w:val="1"/>
      <w:numFmt w:val="lowerLetter"/>
      <w:lvlText w:val="%9."/>
      <w:lvlJc w:val="left"/>
      <w:pPr>
        <w:ind w:left="720" w:hanging="360"/>
      </w:pPr>
    </w:lvl>
  </w:abstractNum>
  <w:abstractNum w:abstractNumId="4" w15:restartNumberingAfterBreak="0">
    <w:nsid w:val="17F25004"/>
    <w:multiLevelType w:val="hybridMultilevel"/>
    <w:tmpl w:val="14EAD9D8"/>
    <w:lvl w:ilvl="0" w:tplc="340A000F">
      <w:start w:val="1"/>
      <w:numFmt w:val="decimal"/>
      <w:lvlText w:val="%1."/>
      <w:lvlJc w:val="lef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5" w15:restartNumberingAfterBreak="0">
    <w:nsid w:val="19837CC6"/>
    <w:multiLevelType w:val="hybridMultilevel"/>
    <w:tmpl w:val="04E4155E"/>
    <w:lvl w:ilvl="0" w:tplc="374E32F4">
      <w:start w:val="1"/>
      <w:numFmt w:val="lowerLetter"/>
      <w:lvlText w:val="%1)"/>
      <w:lvlJc w:val="left"/>
      <w:pPr>
        <w:ind w:left="3555" w:hanging="360"/>
      </w:pPr>
      <w:rPr>
        <w:b/>
        <w:bCs w:val="0"/>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6" w15:restartNumberingAfterBreak="0">
    <w:nsid w:val="1FB92DE7"/>
    <w:multiLevelType w:val="hybridMultilevel"/>
    <w:tmpl w:val="60FAEBA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367668D"/>
    <w:multiLevelType w:val="hybridMultilevel"/>
    <w:tmpl w:val="FC1EC9E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B74328"/>
    <w:multiLevelType w:val="hybridMultilevel"/>
    <w:tmpl w:val="0B0AC21A"/>
    <w:lvl w:ilvl="0" w:tplc="1076D52C">
      <w:start w:val="1"/>
      <w:numFmt w:val="lowerLetter"/>
      <w:lvlText w:val="%1)"/>
      <w:lvlJc w:val="left"/>
      <w:pPr>
        <w:ind w:left="720" w:hanging="360"/>
      </w:pPr>
    </w:lvl>
    <w:lvl w:ilvl="1" w:tplc="8988D188">
      <w:start w:val="1"/>
      <w:numFmt w:val="lowerLetter"/>
      <w:lvlText w:val="%2)"/>
      <w:lvlJc w:val="left"/>
      <w:pPr>
        <w:ind w:left="720" w:hanging="360"/>
      </w:pPr>
    </w:lvl>
    <w:lvl w:ilvl="2" w:tplc="E4FACE50">
      <w:start w:val="1"/>
      <w:numFmt w:val="lowerLetter"/>
      <w:lvlText w:val="%3)"/>
      <w:lvlJc w:val="left"/>
      <w:pPr>
        <w:ind w:left="720" w:hanging="360"/>
      </w:pPr>
    </w:lvl>
    <w:lvl w:ilvl="3" w:tplc="61E63044">
      <w:start w:val="1"/>
      <w:numFmt w:val="lowerLetter"/>
      <w:lvlText w:val="%4)"/>
      <w:lvlJc w:val="left"/>
      <w:pPr>
        <w:ind w:left="720" w:hanging="360"/>
      </w:pPr>
    </w:lvl>
    <w:lvl w:ilvl="4" w:tplc="0BE6F3A0">
      <w:start w:val="1"/>
      <w:numFmt w:val="lowerLetter"/>
      <w:lvlText w:val="%5)"/>
      <w:lvlJc w:val="left"/>
      <w:pPr>
        <w:ind w:left="720" w:hanging="360"/>
      </w:pPr>
    </w:lvl>
    <w:lvl w:ilvl="5" w:tplc="E2CAEBEA">
      <w:start w:val="1"/>
      <w:numFmt w:val="lowerLetter"/>
      <w:lvlText w:val="%6)"/>
      <w:lvlJc w:val="left"/>
      <w:pPr>
        <w:ind w:left="720" w:hanging="360"/>
      </w:pPr>
    </w:lvl>
    <w:lvl w:ilvl="6" w:tplc="FF80743A">
      <w:start w:val="1"/>
      <w:numFmt w:val="lowerLetter"/>
      <w:lvlText w:val="%7)"/>
      <w:lvlJc w:val="left"/>
      <w:pPr>
        <w:ind w:left="720" w:hanging="360"/>
      </w:pPr>
    </w:lvl>
    <w:lvl w:ilvl="7" w:tplc="714A8640">
      <w:start w:val="1"/>
      <w:numFmt w:val="lowerLetter"/>
      <w:lvlText w:val="%8)"/>
      <w:lvlJc w:val="left"/>
      <w:pPr>
        <w:ind w:left="720" w:hanging="360"/>
      </w:pPr>
    </w:lvl>
    <w:lvl w:ilvl="8" w:tplc="D234D4A8">
      <w:start w:val="1"/>
      <w:numFmt w:val="lowerLetter"/>
      <w:lvlText w:val="%9)"/>
      <w:lvlJc w:val="left"/>
      <w:pPr>
        <w:ind w:left="720" w:hanging="360"/>
      </w:pPr>
    </w:lvl>
  </w:abstractNum>
  <w:abstractNum w:abstractNumId="9" w15:restartNumberingAfterBreak="0">
    <w:nsid w:val="2E3C789F"/>
    <w:multiLevelType w:val="hybridMultilevel"/>
    <w:tmpl w:val="C3563C98"/>
    <w:lvl w:ilvl="0" w:tplc="E9005C6E">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346AAB"/>
    <w:multiLevelType w:val="hybridMultilevel"/>
    <w:tmpl w:val="CC323C16"/>
    <w:lvl w:ilvl="0" w:tplc="C4AEDF2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C2200B"/>
    <w:multiLevelType w:val="hybridMultilevel"/>
    <w:tmpl w:val="C28E5D46"/>
    <w:lvl w:ilvl="0" w:tplc="A0042510">
      <w:start w:val="1"/>
      <w:numFmt w:val="decimal"/>
      <w:lvlText w:val="%1)"/>
      <w:lvlJc w:val="left"/>
      <w:pPr>
        <w:ind w:left="3555" w:hanging="360"/>
      </w:pPr>
      <w:rPr>
        <w:b/>
        <w:bCs w:val="0"/>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2" w15:restartNumberingAfterBreak="0">
    <w:nsid w:val="3EC71525"/>
    <w:multiLevelType w:val="hybridMultilevel"/>
    <w:tmpl w:val="EA521498"/>
    <w:lvl w:ilvl="0" w:tplc="605C09AE">
      <w:start w:val="1"/>
      <w:numFmt w:val="decimal"/>
      <w:lvlText w:val="%1)"/>
      <w:lvlJc w:val="left"/>
      <w:pPr>
        <w:ind w:left="3555" w:hanging="360"/>
      </w:pPr>
      <w:rPr>
        <w:rFonts w:hint="default"/>
        <w:b/>
        <w:bCs w:val="0"/>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3" w15:restartNumberingAfterBreak="0">
    <w:nsid w:val="4CB62DC0"/>
    <w:multiLevelType w:val="hybridMultilevel"/>
    <w:tmpl w:val="3C8067B4"/>
    <w:lvl w:ilvl="0" w:tplc="34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4D9765A6"/>
    <w:multiLevelType w:val="hybridMultilevel"/>
    <w:tmpl w:val="D80CBF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E445981"/>
    <w:multiLevelType w:val="hybridMultilevel"/>
    <w:tmpl w:val="90EADB20"/>
    <w:lvl w:ilvl="0" w:tplc="0CC09F64">
      <w:start w:val="1"/>
      <w:numFmt w:val="lowerLetter"/>
      <w:lvlText w:val="%1)"/>
      <w:lvlJc w:val="left"/>
      <w:pPr>
        <w:ind w:left="3555" w:hanging="360"/>
      </w:pPr>
      <w:rPr>
        <w:b/>
        <w:bCs w:val="0"/>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6" w15:restartNumberingAfterBreak="0">
    <w:nsid w:val="55BD03BA"/>
    <w:multiLevelType w:val="hybridMultilevel"/>
    <w:tmpl w:val="367A53CA"/>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17" w15:restartNumberingAfterBreak="0">
    <w:nsid w:val="57FA4DB1"/>
    <w:multiLevelType w:val="hybridMultilevel"/>
    <w:tmpl w:val="C35E9314"/>
    <w:lvl w:ilvl="0" w:tplc="BB36910E">
      <w:start w:val="1"/>
      <w:numFmt w:val="upperRoman"/>
      <w:lvlText w:val="%1."/>
      <w:lvlJc w:val="left"/>
      <w:pPr>
        <w:ind w:left="3555" w:hanging="720"/>
      </w:pPr>
      <w:rPr>
        <w:rFonts w:hint="default"/>
      </w:rPr>
    </w:lvl>
    <w:lvl w:ilvl="1" w:tplc="D09EFCD8">
      <w:start w:val="1"/>
      <w:numFmt w:val="lowerLetter"/>
      <w:lvlText w:val="%2)"/>
      <w:lvlJc w:val="left"/>
      <w:pPr>
        <w:ind w:left="4035" w:hanging="480"/>
      </w:pPr>
      <w:rPr>
        <w:rFonts w:hint="default"/>
      </w:r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8" w15:restartNumberingAfterBreak="0">
    <w:nsid w:val="5B870F93"/>
    <w:multiLevelType w:val="hybridMultilevel"/>
    <w:tmpl w:val="D736DA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D5132A4"/>
    <w:multiLevelType w:val="hybridMultilevel"/>
    <w:tmpl w:val="978C3E22"/>
    <w:lvl w:ilvl="0" w:tplc="340A0017">
      <w:start w:val="1"/>
      <w:numFmt w:val="lowerLetter"/>
      <w:lvlText w:val="%1)"/>
      <w:lvlJc w:val="lef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0" w15:restartNumberingAfterBreak="0">
    <w:nsid w:val="5D636FE9"/>
    <w:multiLevelType w:val="hybridMultilevel"/>
    <w:tmpl w:val="F04A0DA2"/>
    <w:lvl w:ilvl="0" w:tplc="FFFFFFFF">
      <w:start w:val="1"/>
      <w:numFmt w:val="lowerLetter"/>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1" w15:restartNumberingAfterBreak="0">
    <w:nsid w:val="600B3E78"/>
    <w:multiLevelType w:val="hybridMultilevel"/>
    <w:tmpl w:val="901C0F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0E04A84"/>
    <w:multiLevelType w:val="hybridMultilevel"/>
    <w:tmpl w:val="E8AE1768"/>
    <w:lvl w:ilvl="0" w:tplc="340A0011">
      <w:start w:val="1"/>
      <w:numFmt w:val="decimal"/>
      <w:lvlText w:val="%1)"/>
      <w:lvlJc w:val="left"/>
      <w:pPr>
        <w:ind w:left="1571" w:hanging="360"/>
      </w:pPr>
    </w:lvl>
    <w:lvl w:ilvl="1" w:tplc="5980059E">
      <w:start w:val="1"/>
      <w:numFmt w:val="decimal"/>
      <w:lvlText w:val="%2)"/>
      <w:lvlJc w:val="left"/>
      <w:pPr>
        <w:ind w:left="2291" w:hanging="360"/>
      </w:pPr>
      <w:rPr>
        <w:b/>
        <w:bCs w:val="0"/>
      </w:r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23" w15:restartNumberingAfterBreak="0">
    <w:nsid w:val="62337FC6"/>
    <w:multiLevelType w:val="hybridMultilevel"/>
    <w:tmpl w:val="543E26C0"/>
    <w:lvl w:ilvl="0" w:tplc="340A0013">
      <w:start w:val="1"/>
      <w:numFmt w:val="upperRoman"/>
      <w:lvlText w:val="%1."/>
      <w:lvlJc w:val="righ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4" w15:restartNumberingAfterBreak="0">
    <w:nsid w:val="664F2973"/>
    <w:multiLevelType w:val="hybridMultilevel"/>
    <w:tmpl w:val="B87012AA"/>
    <w:lvl w:ilvl="0" w:tplc="8B62BB10">
      <w:start w:val="1"/>
      <w:numFmt w:val="decimal"/>
      <w:lvlText w:val="%1)"/>
      <w:lvlJc w:val="left"/>
      <w:pPr>
        <w:ind w:left="1020" w:hanging="360"/>
      </w:pPr>
    </w:lvl>
    <w:lvl w:ilvl="1" w:tplc="F70049A4">
      <w:start w:val="1"/>
      <w:numFmt w:val="decimal"/>
      <w:lvlText w:val="%2)"/>
      <w:lvlJc w:val="left"/>
      <w:pPr>
        <w:ind w:left="1020" w:hanging="360"/>
      </w:pPr>
    </w:lvl>
    <w:lvl w:ilvl="2" w:tplc="865E22EC">
      <w:start w:val="1"/>
      <w:numFmt w:val="decimal"/>
      <w:lvlText w:val="%3)"/>
      <w:lvlJc w:val="left"/>
      <w:pPr>
        <w:ind w:left="1020" w:hanging="360"/>
      </w:pPr>
    </w:lvl>
    <w:lvl w:ilvl="3" w:tplc="2B769C82">
      <w:start w:val="1"/>
      <w:numFmt w:val="decimal"/>
      <w:lvlText w:val="%4)"/>
      <w:lvlJc w:val="left"/>
      <w:pPr>
        <w:ind w:left="1020" w:hanging="360"/>
      </w:pPr>
    </w:lvl>
    <w:lvl w:ilvl="4" w:tplc="B64AE86E">
      <w:start w:val="1"/>
      <w:numFmt w:val="decimal"/>
      <w:lvlText w:val="%5)"/>
      <w:lvlJc w:val="left"/>
      <w:pPr>
        <w:ind w:left="1020" w:hanging="360"/>
      </w:pPr>
    </w:lvl>
    <w:lvl w:ilvl="5" w:tplc="6418730C">
      <w:start w:val="1"/>
      <w:numFmt w:val="decimal"/>
      <w:lvlText w:val="%6)"/>
      <w:lvlJc w:val="left"/>
      <w:pPr>
        <w:ind w:left="1020" w:hanging="360"/>
      </w:pPr>
    </w:lvl>
    <w:lvl w:ilvl="6" w:tplc="0AAA83BC">
      <w:start w:val="1"/>
      <w:numFmt w:val="decimal"/>
      <w:lvlText w:val="%7)"/>
      <w:lvlJc w:val="left"/>
      <w:pPr>
        <w:ind w:left="1020" w:hanging="360"/>
      </w:pPr>
    </w:lvl>
    <w:lvl w:ilvl="7" w:tplc="2FC898DA">
      <w:start w:val="1"/>
      <w:numFmt w:val="decimal"/>
      <w:lvlText w:val="%8)"/>
      <w:lvlJc w:val="left"/>
      <w:pPr>
        <w:ind w:left="1020" w:hanging="360"/>
      </w:pPr>
    </w:lvl>
    <w:lvl w:ilvl="8" w:tplc="6F9E5ECA">
      <w:start w:val="1"/>
      <w:numFmt w:val="decimal"/>
      <w:lvlText w:val="%9)"/>
      <w:lvlJc w:val="left"/>
      <w:pPr>
        <w:ind w:left="1020" w:hanging="360"/>
      </w:pPr>
    </w:lvl>
  </w:abstractNum>
  <w:abstractNum w:abstractNumId="25" w15:restartNumberingAfterBreak="0">
    <w:nsid w:val="78616712"/>
    <w:multiLevelType w:val="hybridMultilevel"/>
    <w:tmpl w:val="D4CE70DA"/>
    <w:lvl w:ilvl="0" w:tplc="340A0017">
      <w:start w:val="1"/>
      <w:numFmt w:val="lowerLetter"/>
      <w:lvlText w:val="%1)"/>
      <w:lvlJc w:val="left"/>
      <w:pPr>
        <w:ind w:left="1440" w:hanging="360"/>
      </w:pPr>
      <w:rPr>
        <w:rFont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7BFC3BF8"/>
    <w:multiLevelType w:val="hybridMultilevel"/>
    <w:tmpl w:val="C49AC0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DB14F02"/>
    <w:multiLevelType w:val="hybridMultilevel"/>
    <w:tmpl w:val="548CD920"/>
    <w:lvl w:ilvl="0" w:tplc="8B221224">
      <w:start w:val="1"/>
      <w:numFmt w:val="lowerLetter"/>
      <w:lvlText w:val="%1."/>
      <w:lvlJc w:val="left"/>
      <w:pPr>
        <w:ind w:left="3540" w:hanging="705"/>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num w:numId="1" w16cid:durableId="1457990756">
    <w:abstractNumId w:val="10"/>
  </w:num>
  <w:num w:numId="2" w16cid:durableId="172959616">
    <w:abstractNumId w:val="25"/>
  </w:num>
  <w:num w:numId="3" w16cid:durableId="1729455617">
    <w:abstractNumId w:val="16"/>
  </w:num>
  <w:num w:numId="4" w16cid:durableId="433130118">
    <w:abstractNumId w:val="13"/>
  </w:num>
  <w:num w:numId="5" w16cid:durableId="507134758">
    <w:abstractNumId w:val="16"/>
  </w:num>
  <w:num w:numId="6" w16cid:durableId="348142698">
    <w:abstractNumId w:val="6"/>
  </w:num>
  <w:num w:numId="7" w16cid:durableId="1816412551">
    <w:abstractNumId w:val="24"/>
  </w:num>
  <w:num w:numId="8" w16cid:durableId="939991570">
    <w:abstractNumId w:val="27"/>
  </w:num>
  <w:num w:numId="9" w16cid:durableId="182281424">
    <w:abstractNumId w:val="17"/>
  </w:num>
  <w:num w:numId="10" w16cid:durableId="1143934415">
    <w:abstractNumId w:val="3"/>
  </w:num>
  <w:num w:numId="11" w16cid:durableId="670988215">
    <w:abstractNumId w:val="21"/>
  </w:num>
  <w:num w:numId="12" w16cid:durableId="1818721801">
    <w:abstractNumId w:val="26"/>
  </w:num>
  <w:num w:numId="13" w16cid:durableId="1926182556">
    <w:abstractNumId w:val="14"/>
  </w:num>
  <w:num w:numId="14" w16cid:durableId="1902132729">
    <w:abstractNumId w:val="23"/>
  </w:num>
  <w:num w:numId="15" w16cid:durableId="1195995577">
    <w:abstractNumId w:val="19"/>
  </w:num>
  <w:num w:numId="16" w16cid:durableId="916280540">
    <w:abstractNumId w:val="4"/>
  </w:num>
  <w:num w:numId="17" w16cid:durableId="373038774">
    <w:abstractNumId w:val="0"/>
  </w:num>
  <w:num w:numId="18" w16cid:durableId="1337732560">
    <w:abstractNumId w:val="15"/>
  </w:num>
  <w:num w:numId="19" w16cid:durableId="1564606806">
    <w:abstractNumId w:val="20"/>
  </w:num>
  <w:num w:numId="20" w16cid:durableId="1478644369">
    <w:abstractNumId w:val="5"/>
  </w:num>
  <w:num w:numId="21" w16cid:durableId="1375042053">
    <w:abstractNumId w:val="8"/>
  </w:num>
  <w:num w:numId="22" w16cid:durableId="1171145687">
    <w:abstractNumId w:val="9"/>
  </w:num>
  <w:num w:numId="23" w16cid:durableId="982273554">
    <w:abstractNumId w:val="18"/>
  </w:num>
  <w:num w:numId="24" w16cid:durableId="1816993985">
    <w:abstractNumId w:val="1"/>
  </w:num>
  <w:num w:numId="25" w16cid:durableId="1709839598">
    <w:abstractNumId w:val="12"/>
  </w:num>
  <w:num w:numId="26" w16cid:durableId="79569576">
    <w:abstractNumId w:val="11"/>
  </w:num>
  <w:num w:numId="27" w16cid:durableId="1094982202">
    <w:abstractNumId w:val="2"/>
  </w:num>
  <w:num w:numId="28" w16cid:durableId="483011847">
    <w:abstractNumId w:val="7"/>
  </w:num>
  <w:num w:numId="29" w16cid:durableId="5336075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CL" w:vendorID="64" w:dllVersion="6" w:nlCheck="1" w:checkStyle="1"/>
  <w:activeWritingStyle w:appName="MSWord" w:lang="es-ES_tradnl" w:vendorID="64" w:dllVersion="6" w:nlCheck="1" w:checkStyle="1"/>
  <w:activeWritingStyle w:appName="MSWord" w:lang="es-ES" w:vendorID="64" w:dllVersion="6" w:nlCheck="1" w:checkStyle="0"/>
  <w:activeWritingStyle w:appName="MSWord" w:lang="es-BO" w:vendorID="64" w:dllVersion="6" w:nlCheck="1" w:checkStyle="1"/>
  <w:activeWritingStyle w:appName="MSWord" w:lang="es-CL"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CL"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MX" w:vendorID="64" w:dllVersion="0" w:nlCheck="1" w:checkStyle="0"/>
  <w:activeWritingStyle w:appName="MSWord" w:lang="es-MX" w:vendorID="64" w:dllVersion="6" w:nlCheck="1" w:checkStyle="1"/>
  <w:activeWritingStyle w:appName="MSWord" w:lang="es-ES" w:vendorID="64" w:dllVersion="0"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NDI0NDUwNjc1sTRQ0lEKTi0uzszPAykwrAUAUWtxqSwAAAA="/>
  </w:docVars>
  <w:rsids>
    <w:rsidRoot w:val="001673DE"/>
    <w:rsid w:val="00000D12"/>
    <w:rsid w:val="00001881"/>
    <w:rsid w:val="000021B3"/>
    <w:rsid w:val="0000285E"/>
    <w:rsid w:val="00002949"/>
    <w:rsid w:val="00002D8D"/>
    <w:rsid w:val="00002EFF"/>
    <w:rsid w:val="000035CA"/>
    <w:rsid w:val="0000427F"/>
    <w:rsid w:val="000051F5"/>
    <w:rsid w:val="00007456"/>
    <w:rsid w:val="00007A86"/>
    <w:rsid w:val="0001124C"/>
    <w:rsid w:val="00013731"/>
    <w:rsid w:val="00013D4D"/>
    <w:rsid w:val="000154CC"/>
    <w:rsid w:val="00015757"/>
    <w:rsid w:val="0002021F"/>
    <w:rsid w:val="0002117B"/>
    <w:rsid w:val="00021E00"/>
    <w:rsid w:val="00023A7C"/>
    <w:rsid w:val="00024106"/>
    <w:rsid w:val="00026CA4"/>
    <w:rsid w:val="00031240"/>
    <w:rsid w:val="0003307C"/>
    <w:rsid w:val="00033325"/>
    <w:rsid w:val="00035B28"/>
    <w:rsid w:val="00036B9E"/>
    <w:rsid w:val="00040885"/>
    <w:rsid w:val="00041313"/>
    <w:rsid w:val="00041485"/>
    <w:rsid w:val="0004293D"/>
    <w:rsid w:val="00043FC2"/>
    <w:rsid w:val="000455C1"/>
    <w:rsid w:val="0004614F"/>
    <w:rsid w:val="000512B4"/>
    <w:rsid w:val="00051B56"/>
    <w:rsid w:val="00052A1F"/>
    <w:rsid w:val="000530B4"/>
    <w:rsid w:val="00053DC7"/>
    <w:rsid w:val="00055981"/>
    <w:rsid w:val="00055FEB"/>
    <w:rsid w:val="0005681D"/>
    <w:rsid w:val="00057AD3"/>
    <w:rsid w:val="00057B3B"/>
    <w:rsid w:val="000636B2"/>
    <w:rsid w:val="00063CCC"/>
    <w:rsid w:val="00064353"/>
    <w:rsid w:val="000645E8"/>
    <w:rsid w:val="0006502E"/>
    <w:rsid w:val="00066580"/>
    <w:rsid w:val="00067180"/>
    <w:rsid w:val="0006788B"/>
    <w:rsid w:val="000706E4"/>
    <w:rsid w:val="00070972"/>
    <w:rsid w:val="00070FC5"/>
    <w:rsid w:val="00071240"/>
    <w:rsid w:val="00073D85"/>
    <w:rsid w:val="000768E6"/>
    <w:rsid w:val="00080545"/>
    <w:rsid w:val="00080F1B"/>
    <w:rsid w:val="00081AE5"/>
    <w:rsid w:val="0008273A"/>
    <w:rsid w:val="00082BB4"/>
    <w:rsid w:val="0008362A"/>
    <w:rsid w:val="00083A94"/>
    <w:rsid w:val="00083B84"/>
    <w:rsid w:val="0008615B"/>
    <w:rsid w:val="000863D5"/>
    <w:rsid w:val="00086CD8"/>
    <w:rsid w:val="00087538"/>
    <w:rsid w:val="00087950"/>
    <w:rsid w:val="0009087E"/>
    <w:rsid w:val="000916CF"/>
    <w:rsid w:val="0009247E"/>
    <w:rsid w:val="000932F0"/>
    <w:rsid w:val="00093F5D"/>
    <w:rsid w:val="00094FA7"/>
    <w:rsid w:val="000976A7"/>
    <w:rsid w:val="000A09E1"/>
    <w:rsid w:val="000A0D63"/>
    <w:rsid w:val="000A241B"/>
    <w:rsid w:val="000A2920"/>
    <w:rsid w:val="000A3CB4"/>
    <w:rsid w:val="000A4323"/>
    <w:rsid w:val="000A4DCA"/>
    <w:rsid w:val="000A64F6"/>
    <w:rsid w:val="000A7E46"/>
    <w:rsid w:val="000B10D2"/>
    <w:rsid w:val="000B1FEF"/>
    <w:rsid w:val="000B211D"/>
    <w:rsid w:val="000B3F08"/>
    <w:rsid w:val="000B53CD"/>
    <w:rsid w:val="000B5777"/>
    <w:rsid w:val="000B7275"/>
    <w:rsid w:val="000B7BBC"/>
    <w:rsid w:val="000C1A23"/>
    <w:rsid w:val="000C1CC7"/>
    <w:rsid w:val="000C33DD"/>
    <w:rsid w:val="000C3B70"/>
    <w:rsid w:val="000C4EF5"/>
    <w:rsid w:val="000C5C6D"/>
    <w:rsid w:val="000C5F1E"/>
    <w:rsid w:val="000C632D"/>
    <w:rsid w:val="000C676D"/>
    <w:rsid w:val="000C7B68"/>
    <w:rsid w:val="000D1A84"/>
    <w:rsid w:val="000D378D"/>
    <w:rsid w:val="000D5084"/>
    <w:rsid w:val="000D58A0"/>
    <w:rsid w:val="000D7371"/>
    <w:rsid w:val="000E04A5"/>
    <w:rsid w:val="000E07D7"/>
    <w:rsid w:val="000E253C"/>
    <w:rsid w:val="000E313D"/>
    <w:rsid w:val="000E43E5"/>
    <w:rsid w:val="000E506E"/>
    <w:rsid w:val="000E5111"/>
    <w:rsid w:val="000E51F0"/>
    <w:rsid w:val="000E55FC"/>
    <w:rsid w:val="000E58FC"/>
    <w:rsid w:val="000E5AD7"/>
    <w:rsid w:val="000E744F"/>
    <w:rsid w:val="000E76AF"/>
    <w:rsid w:val="000E7C1D"/>
    <w:rsid w:val="000F007D"/>
    <w:rsid w:val="000F2384"/>
    <w:rsid w:val="000F266B"/>
    <w:rsid w:val="000F2EC1"/>
    <w:rsid w:val="000F6194"/>
    <w:rsid w:val="00100C91"/>
    <w:rsid w:val="001014F1"/>
    <w:rsid w:val="00101FCC"/>
    <w:rsid w:val="0010293B"/>
    <w:rsid w:val="00106427"/>
    <w:rsid w:val="001070AD"/>
    <w:rsid w:val="00110734"/>
    <w:rsid w:val="0011152F"/>
    <w:rsid w:val="00111C5E"/>
    <w:rsid w:val="001144D2"/>
    <w:rsid w:val="0011516A"/>
    <w:rsid w:val="00115A8F"/>
    <w:rsid w:val="00116ECF"/>
    <w:rsid w:val="001226AC"/>
    <w:rsid w:val="00122B28"/>
    <w:rsid w:val="00122C9B"/>
    <w:rsid w:val="00122EF2"/>
    <w:rsid w:val="001234F5"/>
    <w:rsid w:val="001236DC"/>
    <w:rsid w:val="00123EC4"/>
    <w:rsid w:val="00123EEC"/>
    <w:rsid w:val="00125BFB"/>
    <w:rsid w:val="00127D76"/>
    <w:rsid w:val="001305D1"/>
    <w:rsid w:val="00130EB7"/>
    <w:rsid w:val="00133D9A"/>
    <w:rsid w:val="001346C7"/>
    <w:rsid w:val="00135828"/>
    <w:rsid w:val="00136A07"/>
    <w:rsid w:val="001372C8"/>
    <w:rsid w:val="00142950"/>
    <w:rsid w:val="0014323F"/>
    <w:rsid w:val="00143438"/>
    <w:rsid w:val="0014353F"/>
    <w:rsid w:val="0014438A"/>
    <w:rsid w:val="0014481B"/>
    <w:rsid w:val="001460F0"/>
    <w:rsid w:val="00146E99"/>
    <w:rsid w:val="00147746"/>
    <w:rsid w:val="0015285E"/>
    <w:rsid w:val="001536D8"/>
    <w:rsid w:val="00154B22"/>
    <w:rsid w:val="00154D3F"/>
    <w:rsid w:val="00155B0F"/>
    <w:rsid w:val="00156580"/>
    <w:rsid w:val="00156852"/>
    <w:rsid w:val="001568EE"/>
    <w:rsid w:val="0015697B"/>
    <w:rsid w:val="001570FE"/>
    <w:rsid w:val="0015748B"/>
    <w:rsid w:val="00157A45"/>
    <w:rsid w:val="00157BE2"/>
    <w:rsid w:val="00157EE2"/>
    <w:rsid w:val="001600B4"/>
    <w:rsid w:val="00160FAD"/>
    <w:rsid w:val="00162CA3"/>
    <w:rsid w:val="00163A9A"/>
    <w:rsid w:val="00163D10"/>
    <w:rsid w:val="0016454A"/>
    <w:rsid w:val="00164AC5"/>
    <w:rsid w:val="0016514D"/>
    <w:rsid w:val="0016617D"/>
    <w:rsid w:val="00166331"/>
    <w:rsid w:val="00166FAA"/>
    <w:rsid w:val="001673DE"/>
    <w:rsid w:val="001710FB"/>
    <w:rsid w:val="0017156D"/>
    <w:rsid w:val="00173B16"/>
    <w:rsid w:val="001743C6"/>
    <w:rsid w:val="00176029"/>
    <w:rsid w:val="00177096"/>
    <w:rsid w:val="00177C8F"/>
    <w:rsid w:val="001805DA"/>
    <w:rsid w:val="00180967"/>
    <w:rsid w:val="00180B7E"/>
    <w:rsid w:val="00183813"/>
    <w:rsid w:val="00184FB0"/>
    <w:rsid w:val="001861D2"/>
    <w:rsid w:val="001907D5"/>
    <w:rsid w:val="00190DBF"/>
    <w:rsid w:val="001928C4"/>
    <w:rsid w:val="00193344"/>
    <w:rsid w:val="001953B3"/>
    <w:rsid w:val="001964A3"/>
    <w:rsid w:val="00197096"/>
    <w:rsid w:val="001A0DF9"/>
    <w:rsid w:val="001A1A09"/>
    <w:rsid w:val="001A35AF"/>
    <w:rsid w:val="001A3649"/>
    <w:rsid w:val="001A4BFE"/>
    <w:rsid w:val="001A4CEF"/>
    <w:rsid w:val="001A4FF0"/>
    <w:rsid w:val="001A6D74"/>
    <w:rsid w:val="001A7F1A"/>
    <w:rsid w:val="001B1C31"/>
    <w:rsid w:val="001B3556"/>
    <w:rsid w:val="001B4CAC"/>
    <w:rsid w:val="001B52B2"/>
    <w:rsid w:val="001B5748"/>
    <w:rsid w:val="001B582F"/>
    <w:rsid w:val="001B599D"/>
    <w:rsid w:val="001B606D"/>
    <w:rsid w:val="001C00E8"/>
    <w:rsid w:val="001C09C7"/>
    <w:rsid w:val="001C15FB"/>
    <w:rsid w:val="001C180E"/>
    <w:rsid w:val="001C22DE"/>
    <w:rsid w:val="001C30A2"/>
    <w:rsid w:val="001C4042"/>
    <w:rsid w:val="001C522E"/>
    <w:rsid w:val="001C5277"/>
    <w:rsid w:val="001C537D"/>
    <w:rsid w:val="001C53E6"/>
    <w:rsid w:val="001C74E6"/>
    <w:rsid w:val="001D1F44"/>
    <w:rsid w:val="001D5229"/>
    <w:rsid w:val="001D67D3"/>
    <w:rsid w:val="001D6CAC"/>
    <w:rsid w:val="001D711E"/>
    <w:rsid w:val="001D7E6F"/>
    <w:rsid w:val="001E2EF1"/>
    <w:rsid w:val="001E2FA9"/>
    <w:rsid w:val="001E3201"/>
    <w:rsid w:val="001E36D1"/>
    <w:rsid w:val="001E391D"/>
    <w:rsid w:val="001E3C65"/>
    <w:rsid w:val="001E688D"/>
    <w:rsid w:val="001E72FA"/>
    <w:rsid w:val="001E7BA0"/>
    <w:rsid w:val="001F0251"/>
    <w:rsid w:val="001F0FAA"/>
    <w:rsid w:val="001F2565"/>
    <w:rsid w:val="001F3595"/>
    <w:rsid w:val="001F44D7"/>
    <w:rsid w:val="001F4508"/>
    <w:rsid w:val="001F5AE6"/>
    <w:rsid w:val="00201314"/>
    <w:rsid w:val="00203C85"/>
    <w:rsid w:val="00204F91"/>
    <w:rsid w:val="002051D7"/>
    <w:rsid w:val="00207018"/>
    <w:rsid w:val="002100D1"/>
    <w:rsid w:val="002104D4"/>
    <w:rsid w:val="00210958"/>
    <w:rsid w:val="00210F67"/>
    <w:rsid w:val="00211B12"/>
    <w:rsid w:val="0021267F"/>
    <w:rsid w:val="00212745"/>
    <w:rsid w:val="0021386E"/>
    <w:rsid w:val="002146DE"/>
    <w:rsid w:val="00214DFE"/>
    <w:rsid w:val="00214EAB"/>
    <w:rsid w:val="002159E3"/>
    <w:rsid w:val="002166A7"/>
    <w:rsid w:val="002203D6"/>
    <w:rsid w:val="00220824"/>
    <w:rsid w:val="00220EB7"/>
    <w:rsid w:val="0022131D"/>
    <w:rsid w:val="002218B4"/>
    <w:rsid w:val="00221EF2"/>
    <w:rsid w:val="0022458B"/>
    <w:rsid w:val="00224A8D"/>
    <w:rsid w:val="00226117"/>
    <w:rsid w:val="002264CC"/>
    <w:rsid w:val="00230238"/>
    <w:rsid w:val="00230460"/>
    <w:rsid w:val="0023123E"/>
    <w:rsid w:val="0023173B"/>
    <w:rsid w:val="00232224"/>
    <w:rsid w:val="002328E7"/>
    <w:rsid w:val="00233710"/>
    <w:rsid w:val="002349BC"/>
    <w:rsid w:val="00234DDC"/>
    <w:rsid w:val="002412A1"/>
    <w:rsid w:val="002418CF"/>
    <w:rsid w:val="0024366B"/>
    <w:rsid w:val="0024377A"/>
    <w:rsid w:val="0024433E"/>
    <w:rsid w:val="00244923"/>
    <w:rsid w:val="002459A4"/>
    <w:rsid w:val="00245EA4"/>
    <w:rsid w:val="0025049C"/>
    <w:rsid w:val="00251545"/>
    <w:rsid w:val="002527A0"/>
    <w:rsid w:val="00253542"/>
    <w:rsid w:val="00253C6C"/>
    <w:rsid w:val="002547B1"/>
    <w:rsid w:val="0025526C"/>
    <w:rsid w:val="0025568B"/>
    <w:rsid w:val="002577A0"/>
    <w:rsid w:val="00257F9D"/>
    <w:rsid w:val="002620E8"/>
    <w:rsid w:val="00263284"/>
    <w:rsid w:val="002648BD"/>
    <w:rsid w:val="00264D4D"/>
    <w:rsid w:val="0026517D"/>
    <w:rsid w:val="00266185"/>
    <w:rsid w:val="00266C30"/>
    <w:rsid w:val="00267F3E"/>
    <w:rsid w:val="00270288"/>
    <w:rsid w:val="00270322"/>
    <w:rsid w:val="002709FA"/>
    <w:rsid w:val="0027463C"/>
    <w:rsid w:val="002759F5"/>
    <w:rsid w:val="00275E8B"/>
    <w:rsid w:val="00276365"/>
    <w:rsid w:val="00276633"/>
    <w:rsid w:val="00276BE4"/>
    <w:rsid w:val="002776BC"/>
    <w:rsid w:val="00277FEF"/>
    <w:rsid w:val="0028016F"/>
    <w:rsid w:val="00280A7C"/>
    <w:rsid w:val="00282063"/>
    <w:rsid w:val="00282D75"/>
    <w:rsid w:val="00282F78"/>
    <w:rsid w:val="00284A3C"/>
    <w:rsid w:val="00287507"/>
    <w:rsid w:val="00287A4C"/>
    <w:rsid w:val="00287B87"/>
    <w:rsid w:val="00290A5B"/>
    <w:rsid w:val="00292626"/>
    <w:rsid w:val="00293602"/>
    <w:rsid w:val="00293DF5"/>
    <w:rsid w:val="0029466D"/>
    <w:rsid w:val="002952A1"/>
    <w:rsid w:val="00295500"/>
    <w:rsid w:val="00296425"/>
    <w:rsid w:val="00297828"/>
    <w:rsid w:val="002A00A4"/>
    <w:rsid w:val="002A0E10"/>
    <w:rsid w:val="002A11DB"/>
    <w:rsid w:val="002A193D"/>
    <w:rsid w:val="002A2DAF"/>
    <w:rsid w:val="002A4AC7"/>
    <w:rsid w:val="002A79C7"/>
    <w:rsid w:val="002A7A4B"/>
    <w:rsid w:val="002A7DE6"/>
    <w:rsid w:val="002B10DB"/>
    <w:rsid w:val="002B279F"/>
    <w:rsid w:val="002B3516"/>
    <w:rsid w:val="002B4A62"/>
    <w:rsid w:val="002B5838"/>
    <w:rsid w:val="002B71CE"/>
    <w:rsid w:val="002C0BFA"/>
    <w:rsid w:val="002C2433"/>
    <w:rsid w:val="002C3567"/>
    <w:rsid w:val="002C36E8"/>
    <w:rsid w:val="002C3C11"/>
    <w:rsid w:val="002C3CA4"/>
    <w:rsid w:val="002C7317"/>
    <w:rsid w:val="002C7491"/>
    <w:rsid w:val="002D031B"/>
    <w:rsid w:val="002D268E"/>
    <w:rsid w:val="002D388A"/>
    <w:rsid w:val="002D3928"/>
    <w:rsid w:val="002D45E2"/>
    <w:rsid w:val="002D58F1"/>
    <w:rsid w:val="002D6293"/>
    <w:rsid w:val="002D6AD2"/>
    <w:rsid w:val="002D7FA3"/>
    <w:rsid w:val="002E09D6"/>
    <w:rsid w:val="002E25DA"/>
    <w:rsid w:val="002E31EF"/>
    <w:rsid w:val="002E50AC"/>
    <w:rsid w:val="002E674B"/>
    <w:rsid w:val="002E700D"/>
    <w:rsid w:val="002F1177"/>
    <w:rsid w:val="002F1944"/>
    <w:rsid w:val="002F23F6"/>
    <w:rsid w:val="002F2779"/>
    <w:rsid w:val="002F2FDE"/>
    <w:rsid w:val="002F3A6E"/>
    <w:rsid w:val="002F3F3D"/>
    <w:rsid w:val="002F4C2C"/>
    <w:rsid w:val="002F5D40"/>
    <w:rsid w:val="002F7236"/>
    <w:rsid w:val="002F7552"/>
    <w:rsid w:val="00301A9A"/>
    <w:rsid w:val="00302032"/>
    <w:rsid w:val="00302DF9"/>
    <w:rsid w:val="00304284"/>
    <w:rsid w:val="0030548D"/>
    <w:rsid w:val="00306CBB"/>
    <w:rsid w:val="00307013"/>
    <w:rsid w:val="003101C9"/>
    <w:rsid w:val="00310C82"/>
    <w:rsid w:val="00311A4E"/>
    <w:rsid w:val="003121AE"/>
    <w:rsid w:val="00312F01"/>
    <w:rsid w:val="00313C4B"/>
    <w:rsid w:val="003151D1"/>
    <w:rsid w:val="0031636D"/>
    <w:rsid w:val="0031664A"/>
    <w:rsid w:val="00317031"/>
    <w:rsid w:val="00320165"/>
    <w:rsid w:val="00320E63"/>
    <w:rsid w:val="00323D47"/>
    <w:rsid w:val="0032583A"/>
    <w:rsid w:val="00330632"/>
    <w:rsid w:val="003341DA"/>
    <w:rsid w:val="003347BE"/>
    <w:rsid w:val="00334C94"/>
    <w:rsid w:val="003374E4"/>
    <w:rsid w:val="00340A72"/>
    <w:rsid w:val="00342159"/>
    <w:rsid w:val="003439A4"/>
    <w:rsid w:val="00344545"/>
    <w:rsid w:val="0034479D"/>
    <w:rsid w:val="00344DFE"/>
    <w:rsid w:val="00345D93"/>
    <w:rsid w:val="00347583"/>
    <w:rsid w:val="003502BF"/>
    <w:rsid w:val="00354B41"/>
    <w:rsid w:val="00355129"/>
    <w:rsid w:val="00355267"/>
    <w:rsid w:val="00355AB4"/>
    <w:rsid w:val="00356CAC"/>
    <w:rsid w:val="003600BF"/>
    <w:rsid w:val="00360B17"/>
    <w:rsid w:val="003635EE"/>
    <w:rsid w:val="00363B0F"/>
    <w:rsid w:val="00363C2A"/>
    <w:rsid w:val="00364202"/>
    <w:rsid w:val="00364503"/>
    <w:rsid w:val="00365FB7"/>
    <w:rsid w:val="00367092"/>
    <w:rsid w:val="003679F9"/>
    <w:rsid w:val="00367CA8"/>
    <w:rsid w:val="003702BD"/>
    <w:rsid w:val="00371CEC"/>
    <w:rsid w:val="003735A8"/>
    <w:rsid w:val="00375172"/>
    <w:rsid w:val="00375231"/>
    <w:rsid w:val="00375439"/>
    <w:rsid w:val="003765AB"/>
    <w:rsid w:val="00386093"/>
    <w:rsid w:val="00386559"/>
    <w:rsid w:val="0038675B"/>
    <w:rsid w:val="00386FD2"/>
    <w:rsid w:val="003873D8"/>
    <w:rsid w:val="00390572"/>
    <w:rsid w:val="00390761"/>
    <w:rsid w:val="003909C7"/>
    <w:rsid w:val="00391FCD"/>
    <w:rsid w:val="00392272"/>
    <w:rsid w:val="00392BE0"/>
    <w:rsid w:val="00392D4A"/>
    <w:rsid w:val="0039389E"/>
    <w:rsid w:val="00393DCE"/>
    <w:rsid w:val="00394354"/>
    <w:rsid w:val="003944A0"/>
    <w:rsid w:val="003A2B0F"/>
    <w:rsid w:val="003A2BA2"/>
    <w:rsid w:val="003A2E94"/>
    <w:rsid w:val="003A2F2C"/>
    <w:rsid w:val="003A3749"/>
    <w:rsid w:val="003A5B5E"/>
    <w:rsid w:val="003A5BBD"/>
    <w:rsid w:val="003A7A30"/>
    <w:rsid w:val="003A7B0D"/>
    <w:rsid w:val="003B04DE"/>
    <w:rsid w:val="003B1889"/>
    <w:rsid w:val="003B2335"/>
    <w:rsid w:val="003B26D1"/>
    <w:rsid w:val="003B2C7E"/>
    <w:rsid w:val="003B3122"/>
    <w:rsid w:val="003B412D"/>
    <w:rsid w:val="003B4DE0"/>
    <w:rsid w:val="003B67F6"/>
    <w:rsid w:val="003B6B12"/>
    <w:rsid w:val="003B719B"/>
    <w:rsid w:val="003C15BC"/>
    <w:rsid w:val="003C1A99"/>
    <w:rsid w:val="003C2B93"/>
    <w:rsid w:val="003C320D"/>
    <w:rsid w:val="003C337A"/>
    <w:rsid w:val="003C3A69"/>
    <w:rsid w:val="003C3B21"/>
    <w:rsid w:val="003C4239"/>
    <w:rsid w:val="003C5B39"/>
    <w:rsid w:val="003C5FCA"/>
    <w:rsid w:val="003C6265"/>
    <w:rsid w:val="003C62CD"/>
    <w:rsid w:val="003C65DC"/>
    <w:rsid w:val="003C6DD9"/>
    <w:rsid w:val="003C7B9A"/>
    <w:rsid w:val="003D120D"/>
    <w:rsid w:val="003D22F8"/>
    <w:rsid w:val="003D27D8"/>
    <w:rsid w:val="003D2E59"/>
    <w:rsid w:val="003D4E7B"/>
    <w:rsid w:val="003D51E6"/>
    <w:rsid w:val="003D52C1"/>
    <w:rsid w:val="003D62D2"/>
    <w:rsid w:val="003D65B8"/>
    <w:rsid w:val="003E03DC"/>
    <w:rsid w:val="003E2C6E"/>
    <w:rsid w:val="003E2EE1"/>
    <w:rsid w:val="003E30A5"/>
    <w:rsid w:val="003E3EAB"/>
    <w:rsid w:val="003E40AF"/>
    <w:rsid w:val="003E44A8"/>
    <w:rsid w:val="003E5DCB"/>
    <w:rsid w:val="003E64C5"/>
    <w:rsid w:val="003E6ADC"/>
    <w:rsid w:val="003E72EC"/>
    <w:rsid w:val="003F07D9"/>
    <w:rsid w:val="003F2862"/>
    <w:rsid w:val="003F2A63"/>
    <w:rsid w:val="003F314A"/>
    <w:rsid w:val="003F4D64"/>
    <w:rsid w:val="003F50CA"/>
    <w:rsid w:val="003F5AD0"/>
    <w:rsid w:val="003F7117"/>
    <w:rsid w:val="00403D52"/>
    <w:rsid w:val="004046FA"/>
    <w:rsid w:val="00404EBE"/>
    <w:rsid w:val="00410DE5"/>
    <w:rsid w:val="00410E0F"/>
    <w:rsid w:val="004121FC"/>
    <w:rsid w:val="00412C95"/>
    <w:rsid w:val="0041333D"/>
    <w:rsid w:val="00413392"/>
    <w:rsid w:val="00413A91"/>
    <w:rsid w:val="00414421"/>
    <w:rsid w:val="004144F2"/>
    <w:rsid w:val="0041495E"/>
    <w:rsid w:val="004152E9"/>
    <w:rsid w:val="004166F1"/>
    <w:rsid w:val="0041779A"/>
    <w:rsid w:val="0042189B"/>
    <w:rsid w:val="00422B48"/>
    <w:rsid w:val="004231D8"/>
    <w:rsid w:val="00423EAD"/>
    <w:rsid w:val="00424B5E"/>
    <w:rsid w:val="00425209"/>
    <w:rsid w:val="00425585"/>
    <w:rsid w:val="0042606B"/>
    <w:rsid w:val="0042766F"/>
    <w:rsid w:val="00427B82"/>
    <w:rsid w:val="004307A0"/>
    <w:rsid w:val="00430BC7"/>
    <w:rsid w:val="004311DA"/>
    <w:rsid w:val="00431445"/>
    <w:rsid w:val="004317C1"/>
    <w:rsid w:val="00431EC5"/>
    <w:rsid w:val="0043246C"/>
    <w:rsid w:val="00432550"/>
    <w:rsid w:val="0043741B"/>
    <w:rsid w:val="004379E1"/>
    <w:rsid w:val="00441020"/>
    <w:rsid w:val="004421CA"/>
    <w:rsid w:val="004437EC"/>
    <w:rsid w:val="00444C3B"/>
    <w:rsid w:val="0044658E"/>
    <w:rsid w:val="00446FAA"/>
    <w:rsid w:val="00447BC9"/>
    <w:rsid w:val="00450E8A"/>
    <w:rsid w:val="0045101C"/>
    <w:rsid w:val="004513B3"/>
    <w:rsid w:val="00452275"/>
    <w:rsid w:val="00452414"/>
    <w:rsid w:val="004555AC"/>
    <w:rsid w:val="004567C8"/>
    <w:rsid w:val="00457C09"/>
    <w:rsid w:val="00461A6F"/>
    <w:rsid w:val="00462532"/>
    <w:rsid w:val="0046328D"/>
    <w:rsid w:val="0046596E"/>
    <w:rsid w:val="0046702C"/>
    <w:rsid w:val="00467677"/>
    <w:rsid w:val="00471727"/>
    <w:rsid w:val="004721DA"/>
    <w:rsid w:val="00473024"/>
    <w:rsid w:val="004731AF"/>
    <w:rsid w:val="004738B5"/>
    <w:rsid w:val="00473E6A"/>
    <w:rsid w:val="00474272"/>
    <w:rsid w:val="0047533D"/>
    <w:rsid w:val="0047576C"/>
    <w:rsid w:val="00476E20"/>
    <w:rsid w:val="00481367"/>
    <w:rsid w:val="0048295C"/>
    <w:rsid w:val="00484B1D"/>
    <w:rsid w:val="00486F6D"/>
    <w:rsid w:val="00487056"/>
    <w:rsid w:val="00487428"/>
    <w:rsid w:val="0048786C"/>
    <w:rsid w:val="0049013E"/>
    <w:rsid w:val="004918DB"/>
    <w:rsid w:val="00491C32"/>
    <w:rsid w:val="00493450"/>
    <w:rsid w:val="00495088"/>
    <w:rsid w:val="004957D1"/>
    <w:rsid w:val="00495FDC"/>
    <w:rsid w:val="004966AB"/>
    <w:rsid w:val="00496CCC"/>
    <w:rsid w:val="00497C27"/>
    <w:rsid w:val="00497C45"/>
    <w:rsid w:val="004A197B"/>
    <w:rsid w:val="004A1D3C"/>
    <w:rsid w:val="004A1F57"/>
    <w:rsid w:val="004A3F2C"/>
    <w:rsid w:val="004A4333"/>
    <w:rsid w:val="004A66C5"/>
    <w:rsid w:val="004A7656"/>
    <w:rsid w:val="004B10DD"/>
    <w:rsid w:val="004B10F6"/>
    <w:rsid w:val="004B3A4C"/>
    <w:rsid w:val="004B6F7E"/>
    <w:rsid w:val="004B7300"/>
    <w:rsid w:val="004B7BAD"/>
    <w:rsid w:val="004B7EC4"/>
    <w:rsid w:val="004C0E23"/>
    <w:rsid w:val="004C1654"/>
    <w:rsid w:val="004C2497"/>
    <w:rsid w:val="004C4AA0"/>
    <w:rsid w:val="004C4BBD"/>
    <w:rsid w:val="004C6014"/>
    <w:rsid w:val="004C6244"/>
    <w:rsid w:val="004C675C"/>
    <w:rsid w:val="004D03D2"/>
    <w:rsid w:val="004D2EE7"/>
    <w:rsid w:val="004D4FAC"/>
    <w:rsid w:val="004D4FC2"/>
    <w:rsid w:val="004D5A99"/>
    <w:rsid w:val="004D5F56"/>
    <w:rsid w:val="004D66EB"/>
    <w:rsid w:val="004D6BCF"/>
    <w:rsid w:val="004E1DD0"/>
    <w:rsid w:val="004E247A"/>
    <w:rsid w:val="004E27A6"/>
    <w:rsid w:val="004E2ED5"/>
    <w:rsid w:val="004E2F42"/>
    <w:rsid w:val="004E30A4"/>
    <w:rsid w:val="004E34C9"/>
    <w:rsid w:val="004E35A0"/>
    <w:rsid w:val="004E5A20"/>
    <w:rsid w:val="004E64F0"/>
    <w:rsid w:val="004F15D8"/>
    <w:rsid w:val="004F1665"/>
    <w:rsid w:val="004F1A38"/>
    <w:rsid w:val="004F3A87"/>
    <w:rsid w:val="004F4683"/>
    <w:rsid w:val="004F4AB9"/>
    <w:rsid w:val="004F5B83"/>
    <w:rsid w:val="004F5F8F"/>
    <w:rsid w:val="00501F4A"/>
    <w:rsid w:val="00502FE1"/>
    <w:rsid w:val="005034DF"/>
    <w:rsid w:val="00504C5C"/>
    <w:rsid w:val="00505C6A"/>
    <w:rsid w:val="00506555"/>
    <w:rsid w:val="0050726C"/>
    <w:rsid w:val="00507458"/>
    <w:rsid w:val="005075FD"/>
    <w:rsid w:val="0051285B"/>
    <w:rsid w:val="0051399B"/>
    <w:rsid w:val="00513F1C"/>
    <w:rsid w:val="0051464E"/>
    <w:rsid w:val="00514BFD"/>
    <w:rsid w:val="00514EE7"/>
    <w:rsid w:val="00515103"/>
    <w:rsid w:val="005170CE"/>
    <w:rsid w:val="00520A3A"/>
    <w:rsid w:val="00521438"/>
    <w:rsid w:val="0053050C"/>
    <w:rsid w:val="00530725"/>
    <w:rsid w:val="00531166"/>
    <w:rsid w:val="005346C3"/>
    <w:rsid w:val="005359E7"/>
    <w:rsid w:val="005373FE"/>
    <w:rsid w:val="00537C42"/>
    <w:rsid w:val="00537D72"/>
    <w:rsid w:val="005400F4"/>
    <w:rsid w:val="005403B7"/>
    <w:rsid w:val="00542863"/>
    <w:rsid w:val="005428F7"/>
    <w:rsid w:val="00542FD9"/>
    <w:rsid w:val="00543957"/>
    <w:rsid w:val="0054436D"/>
    <w:rsid w:val="005449B3"/>
    <w:rsid w:val="00544F83"/>
    <w:rsid w:val="005455AB"/>
    <w:rsid w:val="00545CE1"/>
    <w:rsid w:val="00550F5F"/>
    <w:rsid w:val="00551B30"/>
    <w:rsid w:val="005522BD"/>
    <w:rsid w:val="005527E9"/>
    <w:rsid w:val="0055282D"/>
    <w:rsid w:val="00552B69"/>
    <w:rsid w:val="00553AE8"/>
    <w:rsid w:val="00553E00"/>
    <w:rsid w:val="005546EF"/>
    <w:rsid w:val="00555F13"/>
    <w:rsid w:val="0055665A"/>
    <w:rsid w:val="00556D0F"/>
    <w:rsid w:val="00560395"/>
    <w:rsid w:val="005603EE"/>
    <w:rsid w:val="00561032"/>
    <w:rsid w:val="005616A0"/>
    <w:rsid w:val="005617AA"/>
    <w:rsid w:val="00562195"/>
    <w:rsid w:val="005626A9"/>
    <w:rsid w:val="005628E7"/>
    <w:rsid w:val="00562E9F"/>
    <w:rsid w:val="00564308"/>
    <w:rsid w:val="005650C4"/>
    <w:rsid w:val="00565ED6"/>
    <w:rsid w:val="00567E21"/>
    <w:rsid w:val="005700AA"/>
    <w:rsid w:val="0057053E"/>
    <w:rsid w:val="00570653"/>
    <w:rsid w:val="005706B4"/>
    <w:rsid w:val="00570D1E"/>
    <w:rsid w:val="00570EA5"/>
    <w:rsid w:val="00572522"/>
    <w:rsid w:val="00573120"/>
    <w:rsid w:val="005732B8"/>
    <w:rsid w:val="00573EDF"/>
    <w:rsid w:val="005746A8"/>
    <w:rsid w:val="00575F58"/>
    <w:rsid w:val="00580BC9"/>
    <w:rsid w:val="0058597E"/>
    <w:rsid w:val="00587B8C"/>
    <w:rsid w:val="00590664"/>
    <w:rsid w:val="005931C4"/>
    <w:rsid w:val="0059337A"/>
    <w:rsid w:val="00593E21"/>
    <w:rsid w:val="005942E9"/>
    <w:rsid w:val="005943C7"/>
    <w:rsid w:val="00595B15"/>
    <w:rsid w:val="005969F8"/>
    <w:rsid w:val="00596FF9"/>
    <w:rsid w:val="005A1B06"/>
    <w:rsid w:val="005A1C90"/>
    <w:rsid w:val="005A1F50"/>
    <w:rsid w:val="005A2C63"/>
    <w:rsid w:val="005A308C"/>
    <w:rsid w:val="005A3426"/>
    <w:rsid w:val="005A3BFD"/>
    <w:rsid w:val="005B0D26"/>
    <w:rsid w:val="005B1863"/>
    <w:rsid w:val="005B1B0B"/>
    <w:rsid w:val="005B1D36"/>
    <w:rsid w:val="005C2A84"/>
    <w:rsid w:val="005C3614"/>
    <w:rsid w:val="005C4AFC"/>
    <w:rsid w:val="005C4AFF"/>
    <w:rsid w:val="005C5192"/>
    <w:rsid w:val="005C6D12"/>
    <w:rsid w:val="005D4D92"/>
    <w:rsid w:val="005D4DFE"/>
    <w:rsid w:val="005D566B"/>
    <w:rsid w:val="005D566D"/>
    <w:rsid w:val="005E00AA"/>
    <w:rsid w:val="005E04D6"/>
    <w:rsid w:val="005E0633"/>
    <w:rsid w:val="005E0843"/>
    <w:rsid w:val="005E100D"/>
    <w:rsid w:val="005E11E3"/>
    <w:rsid w:val="005E1B67"/>
    <w:rsid w:val="005E1C79"/>
    <w:rsid w:val="005E4743"/>
    <w:rsid w:val="005E5D87"/>
    <w:rsid w:val="005E5DB9"/>
    <w:rsid w:val="005E72F2"/>
    <w:rsid w:val="005E772A"/>
    <w:rsid w:val="005F1501"/>
    <w:rsid w:val="005F1C8E"/>
    <w:rsid w:val="005F1D0F"/>
    <w:rsid w:val="005F25E4"/>
    <w:rsid w:val="005F2D97"/>
    <w:rsid w:val="005F65C4"/>
    <w:rsid w:val="005F7EA7"/>
    <w:rsid w:val="006034B9"/>
    <w:rsid w:val="00604E02"/>
    <w:rsid w:val="00605261"/>
    <w:rsid w:val="00605298"/>
    <w:rsid w:val="00605316"/>
    <w:rsid w:val="00607E8E"/>
    <w:rsid w:val="006109CB"/>
    <w:rsid w:val="006110B1"/>
    <w:rsid w:val="006111BE"/>
    <w:rsid w:val="00611333"/>
    <w:rsid w:val="00612943"/>
    <w:rsid w:val="00613416"/>
    <w:rsid w:val="00616146"/>
    <w:rsid w:val="00617159"/>
    <w:rsid w:val="006207E4"/>
    <w:rsid w:val="0062151D"/>
    <w:rsid w:val="006222CF"/>
    <w:rsid w:val="00622C3B"/>
    <w:rsid w:val="006256DC"/>
    <w:rsid w:val="00625CD1"/>
    <w:rsid w:val="0062722E"/>
    <w:rsid w:val="0062798A"/>
    <w:rsid w:val="00627E97"/>
    <w:rsid w:val="00630AE7"/>
    <w:rsid w:val="00631602"/>
    <w:rsid w:val="00632588"/>
    <w:rsid w:val="0063318E"/>
    <w:rsid w:val="00635221"/>
    <w:rsid w:val="00636858"/>
    <w:rsid w:val="00636BB8"/>
    <w:rsid w:val="00637A66"/>
    <w:rsid w:val="00640609"/>
    <w:rsid w:val="00641496"/>
    <w:rsid w:val="0064191E"/>
    <w:rsid w:val="00641BEA"/>
    <w:rsid w:val="006427B7"/>
    <w:rsid w:val="00644A2F"/>
    <w:rsid w:val="006454FB"/>
    <w:rsid w:val="006468D2"/>
    <w:rsid w:val="00647DC9"/>
    <w:rsid w:val="006507F1"/>
    <w:rsid w:val="00651C20"/>
    <w:rsid w:val="00652A4B"/>
    <w:rsid w:val="00653E27"/>
    <w:rsid w:val="006542DB"/>
    <w:rsid w:val="0065437A"/>
    <w:rsid w:val="0065441B"/>
    <w:rsid w:val="00656120"/>
    <w:rsid w:val="006562F0"/>
    <w:rsid w:val="0065676E"/>
    <w:rsid w:val="0065777B"/>
    <w:rsid w:val="00657FAF"/>
    <w:rsid w:val="00660A75"/>
    <w:rsid w:val="00661189"/>
    <w:rsid w:val="0066595D"/>
    <w:rsid w:val="00666A4F"/>
    <w:rsid w:val="00670143"/>
    <w:rsid w:val="00671760"/>
    <w:rsid w:val="00671B11"/>
    <w:rsid w:val="00674BA2"/>
    <w:rsid w:val="00675381"/>
    <w:rsid w:val="00675989"/>
    <w:rsid w:val="00675E9A"/>
    <w:rsid w:val="006764B3"/>
    <w:rsid w:val="00677B4E"/>
    <w:rsid w:val="00680B27"/>
    <w:rsid w:val="00680CD9"/>
    <w:rsid w:val="00680F7E"/>
    <w:rsid w:val="00683D05"/>
    <w:rsid w:val="00687084"/>
    <w:rsid w:val="006904A8"/>
    <w:rsid w:val="00692F01"/>
    <w:rsid w:val="00692FFD"/>
    <w:rsid w:val="006935E7"/>
    <w:rsid w:val="00695757"/>
    <w:rsid w:val="00696AE5"/>
    <w:rsid w:val="00696E78"/>
    <w:rsid w:val="006A158D"/>
    <w:rsid w:val="006A16AD"/>
    <w:rsid w:val="006A3329"/>
    <w:rsid w:val="006A4322"/>
    <w:rsid w:val="006A4A26"/>
    <w:rsid w:val="006A572A"/>
    <w:rsid w:val="006B0FB3"/>
    <w:rsid w:val="006B18EF"/>
    <w:rsid w:val="006B55E2"/>
    <w:rsid w:val="006B6D3B"/>
    <w:rsid w:val="006C04C1"/>
    <w:rsid w:val="006C1412"/>
    <w:rsid w:val="006C16B8"/>
    <w:rsid w:val="006C1B3E"/>
    <w:rsid w:val="006C2F21"/>
    <w:rsid w:val="006C3861"/>
    <w:rsid w:val="006C4CE9"/>
    <w:rsid w:val="006C597B"/>
    <w:rsid w:val="006C6442"/>
    <w:rsid w:val="006C653C"/>
    <w:rsid w:val="006C6EA8"/>
    <w:rsid w:val="006D31A3"/>
    <w:rsid w:val="006D3F96"/>
    <w:rsid w:val="006D4753"/>
    <w:rsid w:val="006D57E9"/>
    <w:rsid w:val="006D6A87"/>
    <w:rsid w:val="006D7DC8"/>
    <w:rsid w:val="006E24F5"/>
    <w:rsid w:val="006E2C79"/>
    <w:rsid w:val="006E3888"/>
    <w:rsid w:val="006E6A5C"/>
    <w:rsid w:val="006E6BEC"/>
    <w:rsid w:val="006F2F21"/>
    <w:rsid w:val="006F3ADC"/>
    <w:rsid w:val="006F46C5"/>
    <w:rsid w:val="006F47FF"/>
    <w:rsid w:val="006F4BBF"/>
    <w:rsid w:val="006F5CBF"/>
    <w:rsid w:val="006F66F4"/>
    <w:rsid w:val="00700261"/>
    <w:rsid w:val="00700AD1"/>
    <w:rsid w:val="00702174"/>
    <w:rsid w:val="00703066"/>
    <w:rsid w:val="00703C12"/>
    <w:rsid w:val="00704835"/>
    <w:rsid w:val="00705834"/>
    <w:rsid w:val="00707368"/>
    <w:rsid w:val="00710FC8"/>
    <w:rsid w:val="00712441"/>
    <w:rsid w:val="00712832"/>
    <w:rsid w:val="00713092"/>
    <w:rsid w:val="007145BF"/>
    <w:rsid w:val="007154E2"/>
    <w:rsid w:val="00715EEE"/>
    <w:rsid w:val="0071609C"/>
    <w:rsid w:val="00720496"/>
    <w:rsid w:val="007230E5"/>
    <w:rsid w:val="00723315"/>
    <w:rsid w:val="00724100"/>
    <w:rsid w:val="007241DA"/>
    <w:rsid w:val="00724E52"/>
    <w:rsid w:val="00727868"/>
    <w:rsid w:val="007314F5"/>
    <w:rsid w:val="007323A4"/>
    <w:rsid w:val="0073360D"/>
    <w:rsid w:val="0073569C"/>
    <w:rsid w:val="00736A09"/>
    <w:rsid w:val="00736A54"/>
    <w:rsid w:val="0073705B"/>
    <w:rsid w:val="00737F4F"/>
    <w:rsid w:val="0074087B"/>
    <w:rsid w:val="00741B2A"/>
    <w:rsid w:val="007423BC"/>
    <w:rsid w:val="00745A8C"/>
    <w:rsid w:val="00750A60"/>
    <w:rsid w:val="00750AE7"/>
    <w:rsid w:val="007513FC"/>
    <w:rsid w:val="00754E97"/>
    <w:rsid w:val="0075585A"/>
    <w:rsid w:val="00756E68"/>
    <w:rsid w:val="00761005"/>
    <w:rsid w:val="0076137D"/>
    <w:rsid w:val="007616AB"/>
    <w:rsid w:val="0076257B"/>
    <w:rsid w:val="00763EB3"/>
    <w:rsid w:val="007642B3"/>
    <w:rsid w:val="00765681"/>
    <w:rsid w:val="007656FD"/>
    <w:rsid w:val="00766B00"/>
    <w:rsid w:val="00766DAB"/>
    <w:rsid w:val="00767746"/>
    <w:rsid w:val="007701DF"/>
    <w:rsid w:val="0077032F"/>
    <w:rsid w:val="00771383"/>
    <w:rsid w:val="007731C3"/>
    <w:rsid w:val="007733AA"/>
    <w:rsid w:val="00773BC8"/>
    <w:rsid w:val="00773E20"/>
    <w:rsid w:val="007747DF"/>
    <w:rsid w:val="0077650F"/>
    <w:rsid w:val="007825A3"/>
    <w:rsid w:val="00783A7E"/>
    <w:rsid w:val="0078473E"/>
    <w:rsid w:val="00784FF5"/>
    <w:rsid w:val="00785919"/>
    <w:rsid w:val="00791BDA"/>
    <w:rsid w:val="00792171"/>
    <w:rsid w:val="007943CE"/>
    <w:rsid w:val="0079538C"/>
    <w:rsid w:val="00795D0A"/>
    <w:rsid w:val="007961EE"/>
    <w:rsid w:val="00796EBF"/>
    <w:rsid w:val="00797DE8"/>
    <w:rsid w:val="007A0A26"/>
    <w:rsid w:val="007A0EF3"/>
    <w:rsid w:val="007A2D07"/>
    <w:rsid w:val="007A2E3D"/>
    <w:rsid w:val="007A37BA"/>
    <w:rsid w:val="007A499B"/>
    <w:rsid w:val="007A5364"/>
    <w:rsid w:val="007A5C69"/>
    <w:rsid w:val="007A6118"/>
    <w:rsid w:val="007A6CEC"/>
    <w:rsid w:val="007A7B28"/>
    <w:rsid w:val="007B0450"/>
    <w:rsid w:val="007B30C8"/>
    <w:rsid w:val="007B33F7"/>
    <w:rsid w:val="007B55B9"/>
    <w:rsid w:val="007B771F"/>
    <w:rsid w:val="007B7E25"/>
    <w:rsid w:val="007C3809"/>
    <w:rsid w:val="007C7B35"/>
    <w:rsid w:val="007C7F0A"/>
    <w:rsid w:val="007D207B"/>
    <w:rsid w:val="007D3C4B"/>
    <w:rsid w:val="007D3E3F"/>
    <w:rsid w:val="007D55CF"/>
    <w:rsid w:val="007D60A8"/>
    <w:rsid w:val="007D61A9"/>
    <w:rsid w:val="007D78F9"/>
    <w:rsid w:val="007E07C5"/>
    <w:rsid w:val="007E1810"/>
    <w:rsid w:val="007E2B51"/>
    <w:rsid w:val="007E3444"/>
    <w:rsid w:val="007E457C"/>
    <w:rsid w:val="007E5ED8"/>
    <w:rsid w:val="007E7415"/>
    <w:rsid w:val="007E7F76"/>
    <w:rsid w:val="007F2C93"/>
    <w:rsid w:val="007F4BE2"/>
    <w:rsid w:val="007F4EFA"/>
    <w:rsid w:val="007F50B9"/>
    <w:rsid w:val="007F673D"/>
    <w:rsid w:val="007F6C03"/>
    <w:rsid w:val="007F7C1F"/>
    <w:rsid w:val="007F7CB5"/>
    <w:rsid w:val="007F7D8D"/>
    <w:rsid w:val="00800948"/>
    <w:rsid w:val="00803B9B"/>
    <w:rsid w:val="0080651C"/>
    <w:rsid w:val="00807F34"/>
    <w:rsid w:val="00807FAF"/>
    <w:rsid w:val="00810131"/>
    <w:rsid w:val="00810F99"/>
    <w:rsid w:val="00811FDB"/>
    <w:rsid w:val="0081442C"/>
    <w:rsid w:val="008154C3"/>
    <w:rsid w:val="008155D7"/>
    <w:rsid w:val="00815817"/>
    <w:rsid w:val="00815CE0"/>
    <w:rsid w:val="00817A91"/>
    <w:rsid w:val="00817E5A"/>
    <w:rsid w:val="00820B98"/>
    <w:rsid w:val="0082190C"/>
    <w:rsid w:val="00823564"/>
    <w:rsid w:val="00823963"/>
    <w:rsid w:val="00823DBC"/>
    <w:rsid w:val="00824686"/>
    <w:rsid w:val="00824DD0"/>
    <w:rsid w:val="00827944"/>
    <w:rsid w:val="008301C5"/>
    <w:rsid w:val="0083030B"/>
    <w:rsid w:val="0083158F"/>
    <w:rsid w:val="008337E2"/>
    <w:rsid w:val="00833E2D"/>
    <w:rsid w:val="00834958"/>
    <w:rsid w:val="00835E45"/>
    <w:rsid w:val="00835F5A"/>
    <w:rsid w:val="008361DC"/>
    <w:rsid w:val="008364BF"/>
    <w:rsid w:val="0083695F"/>
    <w:rsid w:val="00837A8C"/>
    <w:rsid w:val="008407F1"/>
    <w:rsid w:val="00840BAC"/>
    <w:rsid w:val="00841F93"/>
    <w:rsid w:val="008422F1"/>
    <w:rsid w:val="008436D9"/>
    <w:rsid w:val="00844317"/>
    <w:rsid w:val="00844C13"/>
    <w:rsid w:val="008460C8"/>
    <w:rsid w:val="00850B80"/>
    <w:rsid w:val="0085111C"/>
    <w:rsid w:val="00851898"/>
    <w:rsid w:val="008526EC"/>
    <w:rsid w:val="0085425A"/>
    <w:rsid w:val="0085482D"/>
    <w:rsid w:val="00855263"/>
    <w:rsid w:val="00855997"/>
    <w:rsid w:val="008574AB"/>
    <w:rsid w:val="00860008"/>
    <w:rsid w:val="00863373"/>
    <w:rsid w:val="00863515"/>
    <w:rsid w:val="00864454"/>
    <w:rsid w:val="00866B25"/>
    <w:rsid w:val="00866B57"/>
    <w:rsid w:val="00866B82"/>
    <w:rsid w:val="00866D0D"/>
    <w:rsid w:val="008670B0"/>
    <w:rsid w:val="00870DE9"/>
    <w:rsid w:val="008715EA"/>
    <w:rsid w:val="00873888"/>
    <w:rsid w:val="00874369"/>
    <w:rsid w:val="008749F7"/>
    <w:rsid w:val="008759FF"/>
    <w:rsid w:val="00876F1D"/>
    <w:rsid w:val="0087790F"/>
    <w:rsid w:val="00877DCE"/>
    <w:rsid w:val="00882F38"/>
    <w:rsid w:val="00883C02"/>
    <w:rsid w:val="008849D3"/>
    <w:rsid w:val="00885792"/>
    <w:rsid w:val="00886BF3"/>
    <w:rsid w:val="00886D86"/>
    <w:rsid w:val="00887EB5"/>
    <w:rsid w:val="0089048B"/>
    <w:rsid w:val="0089058D"/>
    <w:rsid w:val="00893320"/>
    <w:rsid w:val="00894260"/>
    <w:rsid w:val="00894651"/>
    <w:rsid w:val="00894B7A"/>
    <w:rsid w:val="00895901"/>
    <w:rsid w:val="00895C5A"/>
    <w:rsid w:val="008971E0"/>
    <w:rsid w:val="008A39BC"/>
    <w:rsid w:val="008A4243"/>
    <w:rsid w:val="008A46A9"/>
    <w:rsid w:val="008A48CD"/>
    <w:rsid w:val="008A4D20"/>
    <w:rsid w:val="008A6B79"/>
    <w:rsid w:val="008B046D"/>
    <w:rsid w:val="008B0B06"/>
    <w:rsid w:val="008B1692"/>
    <w:rsid w:val="008B1AF4"/>
    <w:rsid w:val="008B1B64"/>
    <w:rsid w:val="008B4259"/>
    <w:rsid w:val="008B6E47"/>
    <w:rsid w:val="008C04F1"/>
    <w:rsid w:val="008C0C0D"/>
    <w:rsid w:val="008C1249"/>
    <w:rsid w:val="008C26A8"/>
    <w:rsid w:val="008C303E"/>
    <w:rsid w:val="008C3226"/>
    <w:rsid w:val="008C5BA6"/>
    <w:rsid w:val="008C6B58"/>
    <w:rsid w:val="008C6C0D"/>
    <w:rsid w:val="008C72A2"/>
    <w:rsid w:val="008D09E3"/>
    <w:rsid w:val="008D0EC4"/>
    <w:rsid w:val="008D1338"/>
    <w:rsid w:val="008D39A1"/>
    <w:rsid w:val="008D56B1"/>
    <w:rsid w:val="008D6096"/>
    <w:rsid w:val="008D62EA"/>
    <w:rsid w:val="008D65E2"/>
    <w:rsid w:val="008D6E26"/>
    <w:rsid w:val="008D6EFB"/>
    <w:rsid w:val="008E4585"/>
    <w:rsid w:val="008E5338"/>
    <w:rsid w:val="008E7027"/>
    <w:rsid w:val="008E75DE"/>
    <w:rsid w:val="008F02BF"/>
    <w:rsid w:val="008F1E84"/>
    <w:rsid w:val="008F26E6"/>
    <w:rsid w:val="008F2733"/>
    <w:rsid w:val="008F3CEB"/>
    <w:rsid w:val="008F3DAD"/>
    <w:rsid w:val="008F59FF"/>
    <w:rsid w:val="008F7076"/>
    <w:rsid w:val="008F7B54"/>
    <w:rsid w:val="0090046D"/>
    <w:rsid w:val="00900BED"/>
    <w:rsid w:val="00900C05"/>
    <w:rsid w:val="00901783"/>
    <w:rsid w:val="00903F00"/>
    <w:rsid w:val="00905251"/>
    <w:rsid w:val="009069F2"/>
    <w:rsid w:val="009118E3"/>
    <w:rsid w:val="00913ED5"/>
    <w:rsid w:val="00915E54"/>
    <w:rsid w:val="009162F1"/>
    <w:rsid w:val="00917F90"/>
    <w:rsid w:val="0092103C"/>
    <w:rsid w:val="00922458"/>
    <w:rsid w:val="0092263A"/>
    <w:rsid w:val="009237CF"/>
    <w:rsid w:val="00924557"/>
    <w:rsid w:val="00924E17"/>
    <w:rsid w:val="00926388"/>
    <w:rsid w:val="00931356"/>
    <w:rsid w:val="00931CF3"/>
    <w:rsid w:val="0093335B"/>
    <w:rsid w:val="0093400B"/>
    <w:rsid w:val="00934F6C"/>
    <w:rsid w:val="009351EE"/>
    <w:rsid w:val="009352CB"/>
    <w:rsid w:val="00937266"/>
    <w:rsid w:val="0093747A"/>
    <w:rsid w:val="0093750A"/>
    <w:rsid w:val="00937FDE"/>
    <w:rsid w:val="0094062C"/>
    <w:rsid w:val="00940A0B"/>
    <w:rsid w:val="009418BB"/>
    <w:rsid w:val="00941FB8"/>
    <w:rsid w:val="009422BD"/>
    <w:rsid w:val="00942E82"/>
    <w:rsid w:val="00943164"/>
    <w:rsid w:val="009458D5"/>
    <w:rsid w:val="00946FBA"/>
    <w:rsid w:val="00947905"/>
    <w:rsid w:val="009522BD"/>
    <w:rsid w:val="0095259A"/>
    <w:rsid w:val="009528D9"/>
    <w:rsid w:val="0095447A"/>
    <w:rsid w:val="00954DFA"/>
    <w:rsid w:val="00955040"/>
    <w:rsid w:val="00955767"/>
    <w:rsid w:val="00955A7C"/>
    <w:rsid w:val="00956EF3"/>
    <w:rsid w:val="00957CF0"/>
    <w:rsid w:val="00961675"/>
    <w:rsid w:val="00962618"/>
    <w:rsid w:val="009629AF"/>
    <w:rsid w:val="009648E6"/>
    <w:rsid w:val="00965FC0"/>
    <w:rsid w:val="0096602C"/>
    <w:rsid w:val="00967B0C"/>
    <w:rsid w:val="00971022"/>
    <w:rsid w:val="00972FFA"/>
    <w:rsid w:val="009730B7"/>
    <w:rsid w:val="00974153"/>
    <w:rsid w:val="009743EA"/>
    <w:rsid w:val="00975520"/>
    <w:rsid w:val="00981B73"/>
    <w:rsid w:val="00981B77"/>
    <w:rsid w:val="00981BFF"/>
    <w:rsid w:val="00981C50"/>
    <w:rsid w:val="00981E85"/>
    <w:rsid w:val="00982294"/>
    <w:rsid w:val="00982603"/>
    <w:rsid w:val="009826B7"/>
    <w:rsid w:val="009829BE"/>
    <w:rsid w:val="009847CD"/>
    <w:rsid w:val="00984DE6"/>
    <w:rsid w:val="009866AB"/>
    <w:rsid w:val="0098784F"/>
    <w:rsid w:val="00987F9B"/>
    <w:rsid w:val="0099188D"/>
    <w:rsid w:val="009919B6"/>
    <w:rsid w:val="00993031"/>
    <w:rsid w:val="009A06CD"/>
    <w:rsid w:val="009A08A4"/>
    <w:rsid w:val="009A144C"/>
    <w:rsid w:val="009A34E8"/>
    <w:rsid w:val="009A36A8"/>
    <w:rsid w:val="009A3E98"/>
    <w:rsid w:val="009A3F26"/>
    <w:rsid w:val="009A609A"/>
    <w:rsid w:val="009A611F"/>
    <w:rsid w:val="009A665F"/>
    <w:rsid w:val="009A6C8D"/>
    <w:rsid w:val="009B009A"/>
    <w:rsid w:val="009B1381"/>
    <w:rsid w:val="009B19E8"/>
    <w:rsid w:val="009B1AB5"/>
    <w:rsid w:val="009B457B"/>
    <w:rsid w:val="009B6C3C"/>
    <w:rsid w:val="009C1C2A"/>
    <w:rsid w:val="009C1EC3"/>
    <w:rsid w:val="009C2242"/>
    <w:rsid w:val="009C2CCB"/>
    <w:rsid w:val="009C5A0F"/>
    <w:rsid w:val="009C5A44"/>
    <w:rsid w:val="009D1493"/>
    <w:rsid w:val="009D25FB"/>
    <w:rsid w:val="009D2C3A"/>
    <w:rsid w:val="009D3C2E"/>
    <w:rsid w:val="009D53E8"/>
    <w:rsid w:val="009D5A36"/>
    <w:rsid w:val="009D649F"/>
    <w:rsid w:val="009D6DD9"/>
    <w:rsid w:val="009E1BC2"/>
    <w:rsid w:val="009E1E01"/>
    <w:rsid w:val="009E2A9C"/>
    <w:rsid w:val="009E46B1"/>
    <w:rsid w:val="009E538F"/>
    <w:rsid w:val="009E6E9A"/>
    <w:rsid w:val="009E77E5"/>
    <w:rsid w:val="009F035A"/>
    <w:rsid w:val="009F07EC"/>
    <w:rsid w:val="009F0CF2"/>
    <w:rsid w:val="009F120D"/>
    <w:rsid w:val="009F3540"/>
    <w:rsid w:val="009F4A8B"/>
    <w:rsid w:val="009F4F49"/>
    <w:rsid w:val="009F6E55"/>
    <w:rsid w:val="00A002B3"/>
    <w:rsid w:val="00A019BB"/>
    <w:rsid w:val="00A03F7B"/>
    <w:rsid w:val="00A04583"/>
    <w:rsid w:val="00A07634"/>
    <w:rsid w:val="00A07DC7"/>
    <w:rsid w:val="00A10D4C"/>
    <w:rsid w:val="00A10E46"/>
    <w:rsid w:val="00A112DC"/>
    <w:rsid w:val="00A11A16"/>
    <w:rsid w:val="00A12F0B"/>
    <w:rsid w:val="00A15446"/>
    <w:rsid w:val="00A155AF"/>
    <w:rsid w:val="00A20561"/>
    <w:rsid w:val="00A20570"/>
    <w:rsid w:val="00A21A35"/>
    <w:rsid w:val="00A23DA1"/>
    <w:rsid w:val="00A248CF"/>
    <w:rsid w:val="00A27267"/>
    <w:rsid w:val="00A308B0"/>
    <w:rsid w:val="00A30CBC"/>
    <w:rsid w:val="00A31908"/>
    <w:rsid w:val="00A319AD"/>
    <w:rsid w:val="00A31F3B"/>
    <w:rsid w:val="00A3408F"/>
    <w:rsid w:val="00A34836"/>
    <w:rsid w:val="00A36191"/>
    <w:rsid w:val="00A36AE3"/>
    <w:rsid w:val="00A36FF3"/>
    <w:rsid w:val="00A37270"/>
    <w:rsid w:val="00A40520"/>
    <w:rsid w:val="00A409ED"/>
    <w:rsid w:val="00A41483"/>
    <w:rsid w:val="00A42785"/>
    <w:rsid w:val="00A43BD2"/>
    <w:rsid w:val="00A441BC"/>
    <w:rsid w:val="00A44F1E"/>
    <w:rsid w:val="00A44FE3"/>
    <w:rsid w:val="00A4528E"/>
    <w:rsid w:val="00A45F7C"/>
    <w:rsid w:val="00A46109"/>
    <w:rsid w:val="00A470C9"/>
    <w:rsid w:val="00A5052A"/>
    <w:rsid w:val="00A50B56"/>
    <w:rsid w:val="00A519F0"/>
    <w:rsid w:val="00A52324"/>
    <w:rsid w:val="00A527BD"/>
    <w:rsid w:val="00A528EE"/>
    <w:rsid w:val="00A52EF6"/>
    <w:rsid w:val="00A55608"/>
    <w:rsid w:val="00A562ED"/>
    <w:rsid w:val="00A57619"/>
    <w:rsid w:val="00A57733"/>
    <w:rsid w:val="00A60478"/>
    <w:rsid w:val="00A6109C"/>
    <w:rsid w:val="00A6288B"/>
    <w:rsid w:val="00A62AA4"/>
    <w:rsid w:val="00A62F98"/>
    <w:rsid w:val="00A63379"/>
    <w:rsid w:val="00A63F18"/>
    <w:rsid w:val="00A64339"/>
    <w:rsid w:val="00A67CB6"/>
    <w:rsid w:val="00A7255D"/>
    <w:rsid w:val="00A72B12"/>
    <w:rsid w:val="00A732EC"/>
    <w:rsid w:val="00A73E12"/>
    <w:rsid w:val="00A74A75"/>
    <w:rsid w:val="00A74B60"/>
    <w:rsid w:val="00A752F7"/>
    <w:rsid w:val="00A75840"/>
    <w:rsid w:val="00A76DA8"/>
    <w:rsid w:val="00A76DFB"/>
    <w:rsid w:val="00A777C6"/>
    <w:rsid w:val="00A778C2"/>
    <w:rsid w:val="00A81A24"/>
    <w:rsid w:val="00A84F39"/>
    <w:rsid w:val="00A8565A"/>
    <w:rsid w:val="00A860CD"/>
    <w:rsid w:val="00A865C5"/>
    <w:rsid w:val="00A867C8"/>
    <w:rsid w:val="00A8693D"/>
    <w:rsid w:val="00A86B1B"/>
    <w:rsid w:val="00A86C66"/>
    <w:rsid w:val="00A86CC2"/>
    <w:rsid w:val="00A873EA"/>
    <w:rsid w:val="00A87BE9"/>
    <w:rsid w:val="00A87C83"/>
    <w:rsid w:val="00A90173"/>
    <w:rsid w:val="00A90698"/>
    <w:rsid w:val="00A933B3"/>
    <w:rsid w:val="00A9475F"/>
    <w:rsid w:val="00A95B0D"/>
    <w:rsid w:val="00A95EE2"/>
    <w:rsid w:val="00A95F12"/>
    <w:rsid w:val="00A96AD3"/>
    <w:rsid w:val="00A97FDD"/>
    <w:rsid w:val="00AA0844"/>
    <w:rsid w:val="00AA2064"/>
    <w:rsid w:val="00AA285B"/>
    <w:rsid w:val="00AA2D5C"/>
    <w:rsid w:val="00AA3A99"/>
    <w:rsid w:val="00AA4F58"/>
    <w:rsid w:val="00AA6457"/>
    <w:rsid w:val="00AA6817"/>
    <w:rsid w:val="00AB0156"/>
    <w:rsid w:val="00AB2A94"/>
    <w:rsid w:val="00AB30AC"/>
    <w:rsid w:val="00AB34CA"/>
    <w:rsid w:val="00AB56F2"/>
    <w:rsid w:val="00AB7C6C"/>
    <w:rsid w:val="00AB7F99"/>
    <w:rsid w:val="00AC054C"/>
    <w:rsid w:val="00AC10CD"/>
    <w:rsid w:val="00AC10FB"/>
    <w:rsid w:val="00AC196F"/>
    <w:rsid w:val="00AC65AF"/>
    <w:rsid w:val="00AC75EE"/>
    <w:rsid w:val="00AC79BD"/>
    <w:rsid w:val="00AC79E8"/>
    <w:rsid w:val="00AC7CDC"/>
    <w:rsid w:val="00AC7E4C"/>
    <w:rsid w:val="00AD04A7"/>
    <w:rsid w:val="00AD173F"/>
    <w:rsid w:val="00AD185E"/>
    <w:rsid w:val="00AD72CB"/>
    <w:rsid w:val="00AD7F14"/>
    <w:rsid w:val="00AE064F"/>
    <w:rsid w:val="00AE0BBB"/>
    <w:rsid w:val="00AE5BBF"/>
    <w:rsid w:val="00AE5CC9"/>
    <w:rsid w:val="00AE62A2"/>
    <w:rsid w:val="00AE6865"/>
    <w:rsid w:val="00AF338D"/>
    <w:rsid w:val="00AF33AF"/>
    <w:rsid w:val="00AF345C"/>
    <w:rsid w:val="00AF3AF4"/>
    <w:rsid w:val="00AF4F02"/>
    <w:rsid w:val="00AF539F"/>
    <w:rsid w:val="00AF764D"/>
    <w:rsid w:val="00B02799"/>
    <w:rsid w:val="00B02A29"/>
    <w:rsid w:val="00B03703"/>
    <w:rsid w:val="00B05777"/>
    <w:rsid w:val="00B077A7"/>
    <w:rsid w:val="00B1025C"/>
    <w:rsid w:val="00B10AE4"/>
    <w:rsid w:val="00B118FC"/>
    <w:rsid w:val="00B133AD"/>
    <w:rsid w:val="00B14169"/>
    <w:rsid w:val="00B145AD"/>
    <w:rsid w:val="00B14EE8"/>
    <w:rsid w:val="00B156CA"/>
    <w:rsid w:val="00B17C58"/>
    <w:rsid w:val="00B20B40"/>
    <w:rsid w:val="00B22F31"/>
    <w:rsid w:val="00B24646"/>
    <w:rsid w:val="00B30B2E"/>
    <w:rsid w:val="00B3251C"/>
    <w:rsid w:val="00B34C9B"/>
    <w:rsid w:val="00B35DFE"/>
    <w:rsid w:val="00B36A9B"/>
    <w:rsid w:val="00B40DF5"/>
    <w:rsid w:val="00B44D90"/>
    <w:rsid w:val="00B45C44"/>
    <w:rsid w:val="00B4682B"/>
    <w:rsid w:val="00B511D4"/>
    <w:rsid w:val="00B51DE4"/>
    <w:rsid w:val="00B51F95"/>
    <w:rsid w:val="00B51FD2"/>
    <w:rsid w:val="00B526A0"/>
    <w:rsid w:val="00B52D25"/>
    <w:rsid w:val="00B52FE2"/>
    <w:rsid w:val="00B53160"/>
    <w:rsid w:val="00B53881"/>
    <w:rsid w:val="00B56D0A"/>
    <w:rsid w:val="00B57A6B"/>
    <w:rsid w:val="00B60027"/>
    <w:rsid w:val="00B6026A"/>
    <w:rsid w:val="00B61D58"/>
    <w:rsid w:val="00B63848"/>
    <w:rsid w:val="00B64442"/>
    <w:rsid w:val="00B66C64"/>
    <w:rsid w:val="00B66FFC"/>
    <w:rsid w:val="00B70655"/>
    <w:rsid w:val="00B70D25"/>
    <w:rsid w:val="00B7249E"/>
    <w:rsid w:val="00B7264E"/>
    <w:rsid w:val="00B73952"/>
    <w:rsid w:val="00B73A73"/>
    <w:rsid w:val="00B746A6"/>
    <w:rsid w:val="00B76523"/>
    <w:rsid w:val="00B76E54"/>
    <w:rsid w:val="00B77A40"/>
    <w:rsid w:val="00B8027C"/>
    <w:rsid w:val="00B808F6"/>
    <w:rsid w:val="00B8231F"/>
    <w:rsid w:val="00B826C4"/>
    <w:rsid w:val="00B8296D"/>
    <w:rsid w:val="00B82B93"/>
    <w:rsid w:val="00B830C3"/>
    <w:rsid w:val="00B83413"/>
    <w:rsid w:val="00B837BF"/>
    <w:rsid w:val="00B837E8"/>
    <w:rsid w:val="00B8421A"/>
    <w:rsid w:val="00B87217"/>
    <w:rsid w:val="00B87B4A"/>
    <w:rsid w:val="00B91B10"/>
    <w:rsid w:val="00B93566"/>
    <w:rsid w:val="00B95D1F"/>
    <w:rsid w:val="00B963F0"/>
    <w:rsid w:val="00BA2691"/>
    <w:rsid w:val="00BA352B"/>
    <w:rsid w:val="00BA4D41"/>
    <w:rsid w:val="00BA4FDE"/>
    <w:rsid w:val="00BA7FFE"/>
    <w:rsid w:val="00BB054C"/>
    <w:rsid w:val="00BB1295"/>
    <w:rsid w:val="00BB1A9B"/>
    <w:rsid w:val="00BB270E"/>
    <w:rsid w:val="00BB3AA3"/>
    <w:rsid w:val="00BB41BB"/>
    <w:rsid w:val="00BB4E41"/>
    <w:rsid w:val="00BB5476"/>
    <w:rsid w:val="00BB5DAC"/>
    <w:rsid w:val="00BB72D1"/>
    <w:rsid w:val="00BC259A"/>
    <w:rsid w:val="00BC2826"/>
    <w:rsid w:val="00BC2F46"/>
    <w:rsid w:val="00BC371D"/>
    <w:rsid w:val="00BC5659"/>
    <w:rsid w:val="00BC7132"/>
    <w:rsid w:val="00BC7F3D"/>
    <w:rsid w:val="00BD0D89"/>
    <w:rsid w:val="00BD1C46"/>
    <w:rsid w:val="00BD20FC"/>
    <w:rsid w:val="00BD2599"/>
    <w:rsid w:val="00BD2D20"/>
    <w:rsid w:val="00BD616B"/>
    <w:rsid w:val="00BD7416"/>
    <w:rsid w:val="00BE0852"/>
    <w:rsid w:val="00BE2177"/>
    <w:rsid w:val="00BE497C"/>
    <w:rsid w:val="00BE4DF9"/>
    <w:rsid w:val="00BE4F32"/>
    <w:rsid w:val="00BE7F07"/>
    <w:rsid w:val="00BF19F7"/>
    <w:rsid w:val="00BF3CFA"/>
    <w:rsid w:val="00BF4601"/>
    <w:rsid w:val="00BF7440"/>
    <w:rsid w:val="00BF791A"/>
    <w:rsid w:val="00BF7B8D"/>
    <w:rsid w:val="00C00DB9"/>
    <w:rsid w:val="00C01357"/>
    <w:rsid w:val="00C041FF"/>
    <w:rsid w:val="00C04C96"/>
    <w:rsid w:val="00C0592C"/>
    <w:rsid w:val="00C061DB"/>
    <w:rsid w:val="00C06E67"/>
    <w:rsid w:val="00C10580"/>
    <w:rsid w:val="00C11FA1"/>
    <w:rsid w:val="00C202CA"/>
    <w:rsid w:val="00C2164D"/>
    <w:rsid w:val="00C21B28"/>
    <w:rsid w:val="00C21DF8"/>
    <w:rsid w:val="00C22988"/>
    <w:rsid w:val="00C254F8"/>
    <w:rsid w:val="00C26264"/>
    <w:rsid w:val="00C27F91"/>
    <w:rsid w:val="00C30752"/>
    <w:rsid w:val="00C30E14"/>
    <w:rsid w:val="00C3149B"/>
    <w:rsid w:val="00C32281"/>
    <w:rsid w:val="00C32415"/>
    <w:rsid w:val="00C33C11"/>
    <w:rsid w:val="00C3423D"/>
    <w:rsid w:val="00C34E6C"/>
    <w:rsid w:val="00C359CC"/>
    <w:rsid w:val="00C36642"/>
    <w:rsid w:val="00C37417"/>
    <w:rsid w:val="00C416F3"/>
    <w:rsid w:val="00C424D0"/>
    <w:rsid w:val="00C43962"/>
    <w:rsid w:val="00C4580E"/>
    <w:rsid w:val="00C459B7"/>
    <w:rsid w:val="00C47660"/>
    <w:rsid w:val="00C51078"/>
    <w:rsid w:val="00C5186F"/>
    <w:rsid w:val="00C603A1"/>
    <w:rsid w:val="00C61E08"/>
    <w:rsid w:val="00C61FDB"/>
    <w:rsid w:val="00C62608"/>
    <w:rsid w:val="00C62E36"/>
    <w:rsid w:val="00C62F2D"/>
    <w:rsid w:val="00C65B6E"/>
    <w:rsid w:val="00C67834"/>
    <w:rsid w:val="00C67C4C"/>
    <w:rsid w:val="00C67EFF"/>
    <w:rsid w:val="00C706CB"/>
    <w:rsid w:val="00C70A20"/>
    <w:rsid w:val="00C70E19"/>
    <w:rsid w:val="00C7310A"/>
    <w:rsid w:val="00C73398"/>
    <w:rsid w:val="00C73758"/>
    <w:rsid w:val="00C73B58"/>
    <w:rsid w:val="00C7462D"/>
    <w:rsid w:val="00C75B9B"/>
    <w:rsid w:val="00C76B8F"/>
    <w:rsid w:val="00C76D4E"/>
    <w:rsid w:val="00C77385"/>
    <w:rsid w:val="00C80C2D"/>
    <w:rsid w:val="00C81606"/>
    <w:rsid w:val="00C83417"/>
    <w:rsid w:val="00C847E9"/>
    <w:rsid w:val="00C84CAA"/>
    <w:rsid w:val="00C852D3"/>
    <w:rsid w:val="00C85649"/>
    <w:rsid w:val="00C85A44"/>
    <w:rsid w:val="00C85FEA"/>
    <w:rsid w:val="00C869DA"/>
    <w:rsid w:val="00C86B53"/>
    <w:rsid w:val="00C917EC"/>
    <w:rsid w:val="00C91A24"/>
    <w:rsid w:val="00C92133"/>
    <w:rsid w:val="00C93037"/>
    <w:rsid w:val="00C95910"/>
    <w:rsid w:val="00C96FE3"/>
    <w:rsid w:val="00CA2062"/>
    <w:rsid w:val="00CA249B"/>
    <w:rsid w:val="00CA3F5C"/>
    <w:rsid w:val="00CA5674"/>
    <w:rsid w:val="00CA59E1"/>
    <w:rsid w:val="00CA6F81"/>
    <w:rsid w:val="00CA73AB"/>
    <w:rsid w:val="00CA787B"/>
    <w:rsid w:val="00CB04A5"/>
    <w:rsid w:val="00CB12C2"/>
    <w:rsid w:val="00CB25A4"/>
    <w:rsid w:val="00CB278F"/>
    <w:rsid w:val="00CB3140"/>
    <w:rsid w:val="00CB42FA"/>
    <w:rsid w:val="00CB5924"/>
    <w:rsid w:val="00CB5CEA"/>
    <w:rsid w:val="00CB7510"/>
    <w:rsid w:val="00CB781A"/>
    <w:rsid w:val="00CB7F00"/>
    <w:rsid w:val="00CC1F0D"/>
    <w:rsid w:val="00CC4D07"/>
    <w:rsid w:val="00CC643F"/>
    <w:rsid w:val="00CD07C9"/>
    <w:rsid w:val="00CD0F8A"/>
    <w:rsid w:val="00CD0FDD"/>
    <w:rsid w:val="00CD2A00"/>
    <w:rsid w:val="00CD2E9C"/>
    <w:rsid w:val="00CD5015"/>
    <w:rsid w:val="00CD50A0"/>
    <w:rsid w:val="00CD6A7B"/>
    <w:rsid w:val="00CD7184"/>
    <w:rsid w:val="00CD7D72"/>
    <w:rsid w:val="00CE1210"/>
    <w:rsid w:val="00CE2DCB"/>
    <w:rsid w:val="00CE3599"/>
    <w:rsid w:val="00CE55BB"/>
    <w:rsid w:val="00CE6C80"/>
    <w:rsid w:val="00CE763E"/>
    <w:rsid w:val="00CF0B07"/>
    <w:rsid w:val="00CF0D96"/>
    <w:rsid w:val="00CF10A5"/>
    <w:rsid w:val="00CF1B43"/>
    <w:rsid w:val="00CF1FF5"/>
    <w:rsid w:val="00CF2AAC"/>
    <w:rsid w:val="00CF370A"/>
    <w:rsid w:val="00CF3A9E"/>
    <w:rsid w:val="00CF3FF6"/>
    <w:rsid w:val="00CF550B"/>
    <w:rsid w:val="00CF5B51"/>
    <w:rsid w:val="00CF5CA6"/>
    <w:rsid w:val="00CF7513"/>
    <w:rsid w:val="00CF7A5F"/>
    <w:rsid w:val="00D0023F"/>
    <w:rsid w:val="00D00D96"/>
    <w:rsid w:val="00D0143C"/>
    <w:rsid w:val="00D01E0B"/>
    <w:rsid w:val="00D04E71"/>
    <w:rsid w:val="00D051E3"/>
    <w:rsid w:val="00D062B7"/>
    <w:rsid w:val="00D0716E"/>
    <w:rsid w:val="00D07420"/>
    <w:rsid w:val="00D108F5"/>
    <w:rsid w:val="00D112E6"/>
    <w:rsid w:val="00D11A64"/>
    <w:rsid w:val="00D12484"/>
    <w:rsid w:val="00D12BAF"/>
    <w:rsid w:val="00D1484B"/>
    <w:rsid w:val="00D16C2D"/>
    <w:rsid w:val="00D16DB4"/>
    <w:rsid w:val="00D219A3"/>
    <w:rsid w:val="00D26EBE"/>
    <w:rsid w:val="00D27B54"/>
    <w:rsid w:val="00D30D58"/>
    <w:rsid w:val="00D32F59"/>
    <w:rsid w:val="00D330E7"/>
    <w:rsid w:val="00D3629E"/>
    <w:rsid w:val="00D37A59"/>
    <w:rsid w:val="00D4069E"/>
    <w:rsid w:val="00D413E0"/>
    <w:rsid w:val="00D424C5"/>
    <w:rsid w:val="00D4317B"/>
    <w:rsid w:val="00D4484E"/>
    <w:rsid w:val="00D452CB"/>
    <w:rsid w:val="00D45D1D"/>
    <w:rsid w:val="00D46FFC"/>
    <w:rsid w:val="00D5030D"/>
    <w:rsid w:val="00D5161E"/>
    <w:rsid w:val="00D5273B"/>
    <w:rsid w:val="00D52EEC"/>
    <w:rsid w:val="00D534E4"/>
    <w:rsid w:val="00D54139"/>
    <w:rsid w:val="00D5413C"/>
    <w:rsid w:val="00D54B51"/>
    <w:rsid w:val="00D555FC"/>
    <w:rsid w:val="00D561D0"/>
    <w:rsid w:val="00D561FD"/>
    <w:rsid w:val="00D56A27"/>
    <w:rsid w:val="00D56FDC"/>
    <w:rsid w:val="00D57321"/>
    <w:rsid w:val="00D579A8"/>
    <w:rsid w:val="00D57CAA"/>
    <w:rsid w:val="00D60344"/>
    <w:rsid w:val="00D60604"/>
    <w:rsid w:val="00D61DC8"/>
    <w:rsid w:val="00D63086"/>
    <w:rsid w:val="00D63352"/>
    <w:rsid w:val="00D63714"/>
    <w:rsid w:val="00D64822"/>
    <w:rsid w:val="00D6488C"/>
    <w:rsid w:val="00D64E64"/>
    <w:rsid w:val="00D6521F"/>
    <w:rsid w:val="00D65BD3"/>
    <w:rsid w:val="00D660F8"/>
    <w:rsid w:val="00D70BD2"/>
    <w:rsid w:val="00D71E6B"/>
    <w:rsid w:val="00D72039"/>
    <w:rsid w:val="00D73186"/>
    <w:rsid w:val="00D74401"/>
    <w:rsid w:val="00D75255"/>
    <w:rsid w:val="00D75550"/>
    <w:rsid w:val="00D813C7"/>
    <w:rsid w:val="00D8171A"/>
    <w:rsid w:val="00D81AFF"/>
    <w:rsid w:val="00D83DA5"/>
    <w:rsid w:val="00D84B15"/>
    <w:rsid w:val="00D86484"/>
    <w:rsid w:val="00D864D7"/>
    <w:rsid w:val="00D869F1"/>
    <w:rsid w:val="00D909E1"/>
    <w:rsid w:val="00D928E4"/>
    <w:rsid w:val="00D92BD8"/>
    <w:rsid w:val="00D93AC3"/>
    <w:rsid w:val="00D95C25"/>
    <w:rsid w:val="00D95C26"/>
    <w:rsid w:val="00D964A6"/>
    <w:rsid w:val="00D967DE"/>
    <w:rsid w:val="00D96909"/>
    <w:rsid w:val="00D97668"/>
    <w:rsid w:val="00DA200B"/>
    <w:rsid w:val="00DA204F"/>
    <w:rsid w:val="00DA2405"/>
    <w:rsid w:val="00DA28DF"/>
    <w:rsid w:val="00DA3208"/>
    <w:rsid w:val="00DA34FD"/>
    <w:rsid w:val="00DA4B97"/>
    <w:rsid w:val="00DA4F07"/>
    <w:rsid w:val="00DA5EC8"/>
    <w:rsid w:val="00DA6318"/>
    <w:rsid w:val="00DA6768"/>
    <w:rsid w:val="00DA6B1C"/>
    <w:rsid w:val="00DB5104"/>
    <w:rsid w:val="00DB5A43"/>
    <w:rsid w:val="00DB6B94"/>
    <w:rsid w:val="00DC00B1"/>
    <w:rsid w:val="00DC0465"/>
    <w:rsid w:val="00DC0A16"/>
    <w:rsid w:val="00DC2DE3"/>
    <w:rsid w:val="00DC3076"/>
    <w:rsid w:val="00DC366E"/>
    <w:rsid w:val="00DC39FE"/>
    <w:rsid w:val="00DC43A7"/>
    <w:rsid w:val="00DC440E"/>
    <w:rsid w:val="00DC586D"/>
    <w:rsid w:val="00DC6E6A"/>
    <w:rsid w:val="00DD0002"/>
    <w:rsid w:val="00DD0F47"/>
    <w:rsid w:val="00DD1589"/>
    <w:rsid w:val="00DD1D9B"/>
    <w:rsid w:val="00DD295A"/>
    <w:rsid w:val="00DD2AF3"/>
    <w:rsid w:val="00DD3C8E"/>
    <w:rsid w:val="00DD420C"/>
    <w:rsid w:val="00DD50F0"/>
    <w:rsid w:val="00DD5501"/>
    <w:rsid w:val="00DD66B5"/>
    <w:rsid w:val="00DD7354"/>
    <w:rsid w:val="00DD7841"/>
    <w:rsid w:val="00DE01DF"/>
    <w:rsid w:val="00DE0A0C"/>
    <w:rsid w:val="00DE3EF7"/>
    <w:rsid w:val="00DE6619"/>
    <w:rsid w:val="00DE7897"/>
    <w:rsid w:val="00DF0602"/>
    <w:rsid w:val="00DF1FE6"/>
    <w:rsid w:val="00DF2433"/>
    <w:rsid w:val="00DF2611"/>
    <w:rsid w:val="00DF2C34"/>
    <w:rsid w:val="00DF2EAC"/>
    <w:rsid w:val="00DF4934"/>
    <w:rsid w:val="00DF7CBF"/>
    <w:rsid w:val="00E00A23"/>
    <w:rsid w:val="00E02C67"/>
    <w:rsid w:val="00E033F3"/>
    <w:rsid w:val="00E04B72"/>
    <w:rsid w:val="00E05919"/>
    <w:rsid w:val="00E063E1"/>
    <w:rsid w:val="00E07240"/>
    <w:rsid w:val="00E10096"/>
    <w:rsid w:val="00E11A81"/>
    <w:rsid w:val="00E13230"/>
    <w:rsid w:val="00E14834"/>
    <w:rsid w:val="00E17FAA"/>
    <w:rsid w:val="00E20EEC"/>
    <w:rsid w:val="00E20F77"/>
    <w:rsid w:val="00E21044"/>
    <w:rsid w:val="00E21FB3"/>
    <w:rsid w:val="00E2273D"/>
    <w:rsid w:val="00E22A52"/>
    <w:rsid w:val="00E23130"/>
    <w:rsid w:val="00E23B71"/>
    <w:rsid w:val="00E25382"/>
    <w:rsid w:val="00E258E5"/>
    <w:rsid w:val="00E25CAC"/>
    <w:rsid w:val="00E26FE6"/>
    <w:rsid w:val="00E27BC2"/>
    <w:rsid w:val="00E27F45"/>
    <w:rsid w:val="00E30FF0"/>
    <w:rsid w:val="00E3246D"/>
    <w:rsid w:val="00E35122"/>
    <w:rsid w:val="00E35F01"/>
    <w:rsid w:val="00E36463"/>
    <w:rsid w:val="00E3662B"/>
    <w:rsid w:val="00E41323"/>
    <w:rsid w:val="00E42988"/>
    <w:rsid w:val="00E44D6B"/>
    <w:rsid w:val="00E45B9A"/>
    <w:rsid w:val="00E469F0"/>
    <w:rsid w:val="00E4799A"/>
    <w:rsid w:val="00E5275C"/>
    <w:rsid w:val="00E52960"/>
    <w:rsid w:val="00E52CB6"/>
    <w:rsid w:val="00E52FA2"/>
    <w:rsid w:val="00E537D9"/>
    <w:rsid w:val="00E53F38"/>
    <w:rsid w:val="00E541D1"/>
    <w:rsid w:val="00E545BE"/>
    <w:rsid w:val="00E5533A"/>
    <w:rsid w:val="00E55A32"/>
    <w:rsid w:val="00E563A6"/>
    <w:rsid w:val="00E571A5"/>
    <w:rsid w:val="00E57466"/>
    <w:rsid w:val="00E60F4F"/>
    <w:rsid w:val="00E619B9"/>
    <w:rsid w:val="00E619DA"/>
    <w:rsid w:val="00E63193"/>
    <w:rsid w:val="00E662F9"/>
    <w:rsid w:val="00E669A2"/>
    <w:rsid w:val="00E670D9"/>
    <w:rsid w:val="00E672D9"/>
    <w:rsid w:val="00E70E6F"/>
    <w:rsid w:val="00E73BA0"/>
    <w:rsid w:val="00E74B34"/>
    <w:rsid w:val="00E763A7"/>
    <w:rsid w:val="00E8192A"/>
    <w:rsid w:val="00E81B07"/>
    <w:rsid w:val="00E82661"/>
    <w:rsid w:val="00E83470"/>
    <w:rsid w:val="00E84551"/>
    <w:rsid w:val="00E847D0"/>
    <w:rsid w:val="00E85F30"/>
    <w:rsid w:val="00E8628F"/>
    <w:rsid w:val="00E86962"/>
    <w:rsid w:val="00E86A0E"/>
    <w:rsid w:val="00E86B44"/>
    <w:rsid w:val="00E87535"/>
    <w:rsid w:val="00E87DBC"/>
    <w:rsid w:val="00E90483"/>
    <w:rsid w:val="00E90D99"/>
    <w:rsid w:val="00E91D58"/>
    <w:rsid w:val="00E924D8"/>
    <w:rsid w:val="00E926EE"/>
    <w:rsid w:val="00E927DB"/>
    <w:rsid w:val="00E92F7C"/>
    <w:rsid w:val="00E93220"/>
    <w:rsid w:val="00E941A2"/>
    <w:rsid w:val="00E949F9"/>
    <w:rsid w:val="00E95352"/>
    <w:rsid w:val="00E95FD4"/>
    <w:rsid w:val="00E9768D"/>
    <w:rsid w:val="00EA1328"/>
    <w:rsid w:val="00EA29EF"/>
    <w:rsid w:val="00EA4486"/>
    <w:rsid w:val="00EA4658"/>
    <w:rsid w:val="00EA527B"/>
    <w:rsid w:val="00EA6550"/>
    <w:rsid w:val="00EB04D0"/>
    <w:rsid w:val="00EB0678"/>
    <w:rsid w:val="00EB10CF"/>
    <w:rsid w:val="00EB1383"/>
    <w:rsid w:val="00EB13B9"/>
    <w:rsid w:val="00EB1A72"/>
    <w:rsid w:val="00EB308D"/>
    <w:rsid w:val="00EB345B"/>
    <w:rsid w:val="00EB5908"/>
    <w:rsid w:val="00EB712F"/>
    <w:rsid w:val="00EB749C"/>
    <w:rsid w:val="00EB7C8F"/>
    <w:rsid w:val="00EB7DE5"/>
    <w:rsid w:val="00EC0336"/>
    <w:rsid w:val="00EC19C0"/>
    <w:rsid w:val="00EC41D1"/>
    <w:rsid w:val="00EC62B3"/>
    <w:rsid w:val="00EC6589"/>
    <w:rsid w:val="00EC7603"/>
    <w:rsid w:val="00ED0449"/>
    <w:rsid w:val="00ED0C75"/>
    <w:rsid w:val="00ED44DE"/>
    <w:rsid w:val="00ED65E6"/>
    <w:rsid w:val="00ED6EF2"/>
    <w:rsid w:val="00ED7AA4"/>
    <w:rsid w:val="00EE159F"/>
    <w:rsid w:val="00EE23E4"/>
    <w:rsid w:val="00EE3D8B"/>
    <w:rsid w:val="00EE4A72"/>
    <w:rsid w:val="00EE52CA"/>
    <w:rsid w:val="00EE5EE0"/>
    <w:rsid w:val="00EE7490"/>
    <w:rsid w:val="00EF1818"/>
    <w:rsid w:val="00EF1B3D"/>
    <w:rsid w:val="00EF1C80"/>
    <w:rsid w:val="00EF1C8B"/>
    <w:rsid w:val="00EF33FF"/>
    <w:rsid w:val="00EF35A6"/>
    <w:rsid w:val="00EF58DC"/>
    <w:rsid w:val="00EF6BC2"/>
    <w:rsid w:val="00EF79A9"/>
    <w:rsid w:val="00EF7A87"/>
    <w:rsid w:val="00F00757"/>
    <w:rsid w:val="00F0214D"/>
    <w:rsid w:val="00F02C19"/>
    <w:rsid w:val="00F0398C"/>
    <w:rsid w:val="00F05A0F"/>
    <w:rsid w:val="00F06A63"/>
    <w:rsid w:val="00F0791A"/>
    <w:rsid w:val="00F10840"/>
    <w:rsid w:val="00F1170C"/>
    <w:rsid w:val="00F14DD4"/>
    <w:rsid w:val="00F16641"/>
    <w:rsid w:val="00F21757"/>
    <w:rsid w:val="00F21AB1"/>
    <w:rsid w:val="00F244C1"/>
    <w:rsid w:val="00F25073"/>
    <w:rsid w:val="00F25176"/>
    <w:rsid w:val="00F26529"/>
    <w:rsid w:val="00F26E06"/>
    <w:rsid w:val="00F332AA"/>
    <w:rsid w:val="00F34D1B"/>
    <w:rsid w:val="00F3716A"/>
    <w:rsid w:val="00F40F02"/>
    <w:rsid w:val="00F41CD3"/>
    <w:rsid w:val="00F44AE5"/>
    <w:rsid w:val="00F46004"/>
    <w:rsid w:val="00F47654"/>
    <w:rsid w:val="00F5078D"/>
    <w:rsid w:val="00F50851"/>
    <w:rsid w:val="00F540E1"/>
    <w:rsid w:val="00F54BA3"/>
    <w:rsid w:val="00F560D0"/>
    <w:rsid w:val="00F570B9"/>
    <w:rsid w:val="00F57D48"/>
    <w:rsid w:val="00F60715"/>
    <w:rsid w:val="00F616D3"/>
    <w:rsid w:val="00F63039"/>
    <w:rsid w:val="00F639E1"/>
    <w:rsid w:val="00F63D39"/>
    <w:rsid w:val="00F63DD4"/>
    <w:rsid w:val="00F642E4"/>
    <w:rsid w:val="00F645BE"/>
    <w:rsid w:val="00F64FEB"/>
    <w:rsid w:val="00F65FAE"/>
    <w:rsid w:val="00F66A4D"/>
    <w:rsid w:val="00F67122"/>
    <w:rsid w:val="00F70A8C"/>
    <w:rsid w:val="00F727B0"/>
    <w:rsid w:val="00F72A86"/>
    <w:rsid w:val="00F743D3"/>
    <w:rsid w:val="00F743ED"/>
    <w:rsid w:val="00F76540"/>
    <w:rsid w:val="00F76A9E"/>
    <w:rsid w:val="00F77FA0"/>
    <w:rsid w:val="00F8050F"/>
    <w:rsid w:val="00F80B45"/>
    <w:rsid w:val="00F80D33"/>
    <w:rsid w:val="00F818DA"/>
    <w:rsid w:val="00F81B59"/>
    <w:rsid w:val="00F82AAA"/>
    <w:rsid w:val="00F8357E"/>
    <w:rsid w:val="00F83B6F"/>
    <w:rsid w:val="00F83B95"/>
    <w:rsid w:val="00F85FBE"/>
    <w:rsid w:val="00F873E1"/>
    <w:rsid w:val="00F87669"/>
    <w:rsid w:val="00F905A1"/>
    <w:rsid w:val="00F9156B"/>
    <w:rsid w:val="00F93271"/>
    <w:rsid w:val="00F95273"/>
    <w:rsid w:val="00F95BE8"/>
    <w:rsid w:val="00F96422"/>
    <w:rsid w:val="00F96C64"/>
    <w:rsid w:val="00FA0774"/>
    <w:rsid w:val="00FA097E"/>
    <w:rsid w:val="00FA17C2"/>
    <w:rsid w:val="00FA2DD7"/>
    <w:rsid w:val="00FA3DB2"/>
    <w:rsid w:val="00FA4945"/>
    <w:rsid w:val="00FA6358"/>
    <w:rsid w:val="00FA78C8"/>
    <w:rsid w:val="00FA7FDD"/>
    <w:rsid w:val="00FB38AA"/>
    <w:rsid w:val="00FB5645"/>
    <w:rsid w:val="00FB5E02"/>
    <w:rsid w:val="00FB6168"/>
    <w:rsid w:val="00FB667E"/>
    <w:rsid w:val="00FB6A78"/>
    <w:rsid w:val="00FC2CB1"/>
    <w:rsid w:val="00FC4A11"/>
    <w:rsid w:val="00FC5904"/>
    <w:rsid w:val="00FC689C"/>
    <w:rsid w:val="00FC7F0E"/>
    <w:rsid w:val="00FD089C"/>
    <w:rsid w:val="00FD118F"/>
    <w:rsid w:val="00FD161E"/>
    <w:rsid w:val="00FD30F3"/>
    <w:rsid w:val="00FD3E12"/>
    <w:rsid w:val="00FD4308"/>
    <w:rsid w:val="00FD585C"/>
    <w:rsid w:val="00FD67CA"/>
    <w:rsid w:val="00FD7CC3"/>
    <w:rsid w:val="00FE00CE"/>
    <w:rsid w:val="00FE1879"/>
    <w:rsid w:val="00FE1AEC"/>
    <w:rsid w:val="00FE1FA6"/>
    <w:rsid w:val="00FE2337"/>
    <w:rsid w:val="00FE2803"/>
    <w:rsid w:val="00FE2A76"/>
    <w:rsid w:val="00FE2CAA"/>
    <w:rsid w:val="00FE31EA"/>
    <w:rsid w:val="00FE3659"/>
    <w:rsid w:val="00FE4843"/>
    <w:rsid w:val="00FE5394"/>
    <w:rsid w:val="00FE5978"/>
    <w:rsid w:val="00FE5B4D"/>
    <w:rsid w:val="00FE6070"/>
    <w:rsid w:val="00FE6076"/>
    <w:rsid w:val="00FE7337"/>
    <w:rsid w:val="00FE7A2B"/>
    <w:rsid w:val="00FE7F73"/>
    <w:rsid w:val="00FF1301"/>
    <w:rsid w:val="00FF2D9C"/>
    <w:rsid w:val="00FF6430"/>
    <w:rsid w:val="00FF723E"/>
    <w:rsid w:val="00FF7269"/>
  </w:rsids>
  <m:mathPr>
    <m:mathFont m:val="Cambria Math"/>
    <m:brkBin m:val="before"/>
    <m:brkBinSub m:val="--"/>
    <m:smallFrac m:val="0"/>
    <m:dispDef/>
    <m:lMargin m:val="0"/>
    <m:rMargin m:val="0"/>
    <m:defJc m:val="centerGroup"/>
    <m:wrapIndent m:val="1440"/>
    <m:intLim m:val="subSup"/>
    <m:naryLim m:val="undOvr"/>
  </m:mathPr>
  <w:themeFontLang w:val="es-CL"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9B36A0"/>
  <w15:chartTrackingRefBased/>
  <w15:docId w15:val="{282A10E3-3060-4F3D-913F-5FB391F4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93"/>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uiPriority w:val="99"/>
    <w:rsid w:val="001673DE"/>
    <w:pPr>
      <w:spacing w:before="240" w:after="120" w:line="240" w:lineRule="auto"/>
      <w:ind w:left="2835" w:firstLine="709"/>
      <w:jc w:val="both"/>
    </w:pPr>
    <w:rPr>
      <w:rFonts w:ascii="Courier" w:eastAsia="Times New Roman" w:hAnsi="Courier"/>
      <w:sz w:val="20"/>
      <w:szCs w:val="20"/>
      <w:lang w:val="es-ES_tradnl" w:eastAsia="es-ES"/>
    </w:rPr>
  </w:style>
  <w:style w:type="character" w:customStyle="1" w:styleId="Sangra2detindependienteCar">
    <w:name w:val="Sangría 2 de t. independiente Car"/>
    <w:link w:val="Sangra2detindependiente"/>
    <w:uiPriority w:val="99"/>
    <w:rsid w:val="001673DE"/>
    <w:rPr>
      <w:rFonts w:ascii="Courier" w:eastAsia="Times New Roman" w:hAnsi="Courier" w:cs="Times New Roman"/>
      <w:sz w:val="20"/>
      <w:szCs w:val="20"/>
      <w:lang w:val="es-ES_tradnl" w:eastAsia="es-ES"/>
    </w:rPr>
  </w:style>
  <w:style w:type="paragraph" w:styleId="Encabezado">
    <w:name w:val="header"/>
    <w:basedOn w:val="Normal"/>
    <w:link w:val="EncabezadoCar"/>
    <w:uiPriority w:val="99"/>
    <w:rsid w:val="001673DE"/>
    <w:pPr>
      <w:tabs>
        <w:tab w:val="center" w:pos="4252"/>
        <w:tab w:val="right" w:pos="8504"/>
      </w:tabs>
      <w:spacing w:before="120" w:after="120" w:line="240" w:lineRule="auto"/>
      <w:jc w:val="both"/>
    </w:pPr>
    <w:rPr>
      <w:rFonts w:ascii="Courier" w:eastAsia="Times New Roman" w:hAnsi="Courier"/>
      <w:sz w:val="20"/>
      <w:szCs w:val="20"/>
      <w:lang w:val="es-ES_tradnl" w:eastAsia="es-ES"/>
    </w:rPr>
  </w:style>
  <w:style w:type="character" w:customStyle="1" w:styleId="EncabezadoCar">
    <w:name w:val="Encabezado Car"/>
    <w:link w:val="Encabezado"/>
    <w:uiPriority w:val="99"/>
    <w:rsid w:val="001673DE"/>
    <w:rPr>
      <w:rFonts w:ascii="Courier" w:eastAsia="Times New Roman" w:hAnsi="Courier" w:cs="Times New Roman"/>
      <w:sz w:val="20"/>
      <w:szCs w:val="20"/>
      <w:lang w:val="es-ES_tradnl" w:eastAsia="es-ES"/>
    </w:rPr>
  </w:style>
  <w:style w:type="paragraph" w:styleId="Sangradetextonormal">
    <w:name w:val="Body Text Indent"/>
    <w:basedOn w:val="Normal"/>
    <w:link w:val="SangradetextonormalCar"/>
    <w:uiPriority w:val="99"/>
    <w:rsid w:val="001673DE"/>
    <w:pPr>
      <w:tabs>
        <w:tab w:val="left" w:pos="3544"/>
      </w:tabs>
      <w:spacing w:before="120" w:after="120" w:line="240" w:lineRule="auto"/>
      <w:jc w:val="both"/>
    </w:pPr>
    <w:rPr>
      <w:rFonts w:ascii="Courier" w:eastAsia="Times New Roman" w:hAnsi="Courier"/>
      <w:spacing w:val="-3"/>
      <w:sz w:val="24"/>
      <w:szCs w:val="20"/>
      <w:lang w:val="es-ES_tradnl" w:eastAsia="x-none"/>
    </w:rPr>
  </w:style>
  <w:style w:type="character" w:customStyle="1" w:styleId="SangradetextonormalCar">
    <w:name w:val="Sangría de texto normal Car"/>
    <w:link w:val="Sangradetextonormal"/>
    <w:uiPriority w:val="99"/>
    <w:rsid w:val="001673DE"/>
    <w:rPr>
      <w:rFonts w:ascii="Courier" w:eastAsia="Times New Roman" w:hAnsi="Courier" w:cs="Times New Roman"/>
      <w:spacing w:val="-3"/>
      <w:sz w:val="24"/>
      <w:szCs w:val="20"/>
      <w:lang w:val="es-ES_tradnl" w:eastAsia="x-none"/>
    </w:rPr>
  </w:style>
  <w:style w:type="character" w:styleId="Refdecomentario">
    <w:name w:val="annotation reference"/>
    <w:uiPriority w:val="99"/>
    <w:unhideWhenUsed/>
    <w:rsid w:val="001673DE"/>
    <w:rPr>
      <w:sz w:val="16"/>
      <w:szCs w:val="16"/>
    </w:rPr>
  </w:style>
  <w:style w:type="paragraph" w:styleId="Textocomentario">
    <w:name w:val="annotation text"/>
    <w:basedOn w:val="Normal"/>
    <w:link w:val="TextocomentarioCar"/>
    <w:uiPriority w:val="99"/>
    <w:unhideWhenUsed/>
    <w:qFormat/>
    <w:rsid w:val="001673DE"/>
    <w:pPr>
      <w:spacing w:before="120" w:after="120" w:line="240" w:lineRule="auto"/>
      <w:jc w:val="both"/>
    </w:pPr>
    <w:rPr>
      <w:rFonts w:ascii="Courier" w:eastAsia="Times New Roman" w:hAnsi="Courier"/>
      <w:sz w:val="20"/>
      <w:szCs w:val="20"/>
      <w:lang w:val="es-ES_tradnl" w:eastAsia="es-ES"/>
    </w:rPr>
  </w:style>
  <w:style w:type="character" w:customStyle="1" w:styleId="TextocomentarioCar">
    <w:name w:val="Texto comentario Car"/>
    <w:link w:val="Textocomentario"/>
    <w:uiPriority w:val="99"/>
    <w:rsid w:val="001673DE"/>
    <w:rPr>
      <w:rFonts w:ascii="Courier" w:eastAsia="Times New Roman" w:hAnsi="Courier" w:cs="Times New Roman"/>
      <w:sz w:val="20"/>
      <w:szCs w:val="20"/>
      <w:lang w:val="es-ES_tradnl" w:eastAsia="es-ES"/>
    </w:rPr>
  </w:style>
  <w:style w:type="paragraph" w:styleId="Textodeglobo">
    <w:name w:val="Balloon Text"/>
    <w:basedOn w:val="Normal"/>
    <w:link w:val="TextodegloboCar"/>
    <w:uiPriority w:val="99"/>
    <w:semiHidden/>
    <w:unhideWhenUsed/>
    <w:rsid w:val="001673D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673D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121FC"/>
    <w:pPr>
      <w:spacing w:before="0" w:after="160"/>
      <w:jc w:val="left"/>
    </w:pPr>
    <w:rPr>
      <w:rFonts w:ascii="Calibri" w:eastAsia="Calibri" w:hAnsi="Calibri"/>
      <w:b/>
      <w:bCs/>
      <w:lang w:val="es-CL" w:eastAsia="en-US"/>
    </w:rPr>
  </w:style>
  <w:style w:type="character" w:customStyle="1" w:styleId="AsuntodelcomentarioCar">
    <w:name w:val="Asunto del comentario Car"/>
    <w:link w:val="Asuntodelcomentario"/>
    <w:uiPriority w:val="99"/>
    <w:semiHidden/>
    <w:rsid w:val="004121FC"/>
    <w:rPr>
      <w:rFonts w:ascii="Courier" w:eastAsia="Times New Roman" w:hAnsi="Courier" w:cs="Times New Roman"/>
      <w:b/>
      <w:bCs/>
      <w:sz w:val="20"/>
      <w:szCs w:val="20"/>
      <w:lang w:val="es-ES_tradnl" w:eastAsia="es-ES"/>
    </w:rPr>
  </w:style>
  <w:style w:type="paragraph" w:customStyle="1" w:styleId="Sombreadovistoso-nfasis11">
    <w:name w:val="Sombreado vistoso - Énfasis 11"/>
    <w:hidden/>
    <w:uiPriority w:val="99"/>
    <w:semiHidden/>
    <w:rsid w:val="009730B7"/>
    <w:rPr>
      <w:sz w:val="22"/>
      <w:szCs w:val="22"/>
      <w:lang w:eastAsia="en-US"/>
    </w:rPr>
  </w:style>
  <w:style w:type="paragraph" w:customStyle="1" w:styleId="Listavistosa-nfasis11">
    <w:name w:val="Lista vistosa - Énfasis 11"/>
    <w:basedOn w:val="Normal"/>
    <w:uiPriority w:val="34"/>
    <w:qFormat/>
    <w:rsid w:val="00605316"/>
    <w:pPr>
      <w:ind w:left="720"/>
      <w:contextualSpacing/>
    </w:pPr>
  </w:style>
  <w:style w:type="paragraph" w:styleId="Piedepgina">
    <w:name w:val="footer"/>
    <w:basedOn w:val="Normal"/>
    <w:link w:val="PiedepginaCar"/>
    <w:uiPriority w:val="99"/>
    <w:unhideWhenUsed/>
    <w:rsid w:val="001E7B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BA0"/>
  </w:style>
  <w:style w:type="paragraph" w:styleId="Textonotapie">
    <w:name w:val="footnote text"/>
    <w:basedOn w:val="Normal"/>
    <w:link w:val="TextonotapieCar"/>
    <w:uiPriority w:val="99"/>
    <w:semiHidden/>
    <w:unhideWhenUsed/>
    <w:rsid w:val="00883C02"/>
    <w:pPr>
      <w:spacing w:after="0" w:line="240" w:lineRule="auto"/>
    </w:pPr>
    <w:rPr>
      <w:rFonts w:eastAsia="Yu Mincho"/>
      <w:sz w:val="20"/>
      <w:szCs w:val="20"/>
      <w:lang w:eastAsia="es-CL"/>
    </w:rPr>
  </w:style>
  <w:style w:type="character" w:customStyle="1" w:styleId="TextonotapieCar">
    <w:name w:val="Texto nota pie Car"/>
    <w:link w:val="Textonotapie"/>
    <w:uiPriority w:val="99"/>
    <w:semiHidden/>
    <w:rsid w:val="00883C02"/>
    <w:rPr>
      <w:rFonts w:eastAsia="Yu Mincho"/>
      <w:sz w:val="20"/>
      <w:szCs w:val="20"/>
      <w:lang w:eastAsia="es-CL"/>
    </w:rPr>
  </w:style>
  <w:style w:type="character" w:styleId="Refdenotaalpie">
    <w:name w:val="footnote reference"/>
    <w:uiPriority w:val="99"/>
    <w:semiHidden/>
    <w:unhideWhenUsed/>
    <w:rsid w:val="00883C02"/>
    <w:rPr>
      <w:vertAlign w:val="superscript"/>
    </w:rPr>
  </w:style>
  <w:style w:type="paragraph" w:styleId="Textosinformato">
    <w:name w:val="Plain Text"/>
    <w:basedOn w:val="Normal"/>
    <w:link w:val="TextosinformatoCar"/>
    <w:uiPriority w:val="99"/>
    <w:semiHidden/>
    <w:unhideWhenUsed/>
    <w:rsid w:val="000E43E5"/>
    <w:pPr>
      <w:spacing w:after="0" w:line="240" w:lineRule="auto"/>
    </w:pPr>
    <w:rPr>
      <w:szCs w:val="21"/>
    </w:rPr>
  </w:style>
  <w:style w:type="character" w:customStyle="1" w:styleId="TextosinformatoCar">
    <w:name w:val="Texto sin formato Car"/>
    <w:link w:val="Textosinformato"/>
    <w:uiPriority w:val="99"/>
    <w:semiHidden/>
    <w:rsid w:val="000E43E5"/>
    <w:rPr>
      <w:rFonts w:ascii="Calibri" w:hAnsi="Calibri"/>
      <w:szCs w:val="21"/>
    </w:rPr>
  </w:style>
  <w:style w:type="character" w:styleId="Hipervnculo">
    <w:name w:val="Hyperlink"/>
    <w:uiPriority w:val="99"/>
    <w:unhideWhenUsed/>
    <w:rsid w:val="00E90D99"/>
    <w:rPr>
      <w:color w:val="0000FF"/>
      <w:u w:val="single"/>
    </w:rPr>
  </w:style>
  <w:style w:type="paragraph" w:styleId="Prrafodelista">
    <w:name w:val="List Paragraph"/>
    <w:basedOn w:val="Normal"/>
    <w:uiPriority w:val="34"/>
    <w:qFormat/>
    <w:rsid w:val="00F16641"/>
    <w:pPr>
      <w:ind w:left="708"/>
    </w:pPr>
  </w:style>
  <w:style w:type="character" w:customStyle="1" w:styleId="Mencinsinresolver1">
    <w:name w:val="Mención sin resolver1"/>
    <w:uiPriority w:val="99"/>
    <w:semiHidden/>
    <w:unhideWhenUsed/>
    <w:rsid w:val="003374E4"/>
    <w:rPr>
      <w:color w:val="605E5C"/>
      <w:shd w:val="clear" w:color="auto" w:fill="E1DFDD"/>
    </w:rPr>
  </w:style>
  <w:style w:type="table" w:styleId="Tablaconcuadrcula">
    <w:name w:val="Table Grid"/>
    <w:basedOn w:val="Tablanormal"/>
    <w:uiPriority w:val="39"/>
    <w:rsid w:val="0022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F34D1B"/>
    <w:rPr>
      <w:sz w:val="22"/>
      <w:szCs w:val="22"/>
      <w:lang w:eastAsia="en-US"/>
    </w:rPr>
  </w:style>
  <w:style w:type="paragraph" w:styleId="Ttulo">
    <w:name w:val="Title"/>
    <w:basedOn w:val="Normal"/>
    <w:next w:val="Normal"/>
    <w:link w:val="TtuloCar"/>
    <w:uiPriority w:val="10"/>
    <w:qFormat/>
    <w:rsid w:val="008A4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4D20"/>
    <w:rPr>
      <w:rFonts w:asciiTheme="majorHAnsi" w:eastAsiaTheme="majorEastAsia" w:hAnsiTheme="majorHAnsi" w:cstheme="majorBidi"/>
      <w:spacing w:val="-10"/>
      <w:kern w:val="28"/>
      <w:sz w:val="56"/>
      <w:szCs w:val="56"/>
      <w:lang w:eastAsia="en-US"/>
    </w:rPr>
  </w:style>
  <w:style w:type="character" w:styleId="Mencinsinresolver">
    <w:name w:val="Unresolved Mention"/>
    <w:basedOn w:val="Fuentedeprrafopredeter"/>
    <w:uiPriority w:val="99"/>
    <w:semiHidden/>
    <w:unhideWhenUsed/>
    <w:rsid w:val="002A79C7"/>
    <w:rPr>
      <w:color w:val="605E5C"/>
      <w:shd w:val="clear" w:color="auto" w:fill="E1DFDD"/>
    </w:rPr>
  </w:style>
  <w:style w:type="character" w:customStyle="1" w:styleId="cf01">
    <w:name w:val="cf01"/>
    <w:basedOn w:val="Fuentedeprrafopredeter"/>
    <w:rsid w:val="00B644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81966">
      <w:bodyDiv w:val="1"/>
      <w:marLeft w:val="0"/>
      <w:marRight w:val="0"/>
      <w:marTop w:val="0"/>
      <w:marBottom w:val="0"/>
      <w:divBdr>
        <w:top w:val="none" w:sz="0" w:space="0" w:color="auto"/>
        <w:left w:val="none" w:sz="0" w:space="0" w:color="auto"/>
        <w:bottom w:val="none" w:sz="0" w:space="0" w:color="auto"/>
        <w:right w:val="none" w:sz="0" w:space="0" w:color="auto"/>
      </w:divBdr>
    </w:div>
    <w:div w:id="278296813">
      <w:bodyDiv w:val="1"/>
      <w:marLeft w:val="0"/>
      <w:marRight w:val="0"/>
      <w:marTop w:val="0"/>
      <w:marBottom w:val="0"/>
      <w:divBdr>
        <w:top w:val="none" w:sz="0" w:space="0" w:color="auto"/>
        <w:left w:val="none" w:sz="0" w:space="0" w:color="auto"/>
        <w:bottom w:val="none" w:sz="0" w:space="0" w:color="auto"/>
        <w:right w:val="none" w:sz="0" w:space="0" w:color="auto"/>
      </w:divBdr>
    </w:div>
    <w:div w:id="432364968">
      <w:bodyDiv w:val="1"/>
      <w:marLeft w:val="0"/>
      <w:marRight w:val="0"/>
      <w:marTop w:val="0"/>
      <w:marBottom w:val="0"/>
      <w:divBdr>
        <w:top w:val="none" w:sz="0" w:space="0" w:color="auto"/>
        <w:left w:val="none" w:sz="0" w:space="0" w:color="auto"/>
        <w:bottom w:val="none" w:sz="0" w:space="0" w:color="auto"/>
        <w:right w:val="none" w:sz="0" w:space="0" w:color="auto"/>
      </w:divBdr>
    </w:div>
    <w:div w:id="544803712">
      <w:bodyDiv w:val="1"/>
      <w:marLeft w:val="0"/>
      <w:marRight w:val="0"/>
      <w:marTop w:val="0"/>
      <w:marBottom w:val="0"/>
      <w:divBdr>
        <w:top w:val="none" w:sz="0" w:space="0" w:color="auto"/>
        <w:left w:val="none" w:sz="0" w:space="0" w:color="auto"/>
        <w:bottom w:val="none" w:sz="0" w:space="0" w:color="auto"/>
        <w:right w:val="none" w:sz="0" w:space="0" w:color="auto"/>
      </w:divBdr>
    </w:div>
    <w:div w:id="603151545">
      <w:bodyDiv w:val="1"/>
      <w:marLeft w:val="0"/>
      <w:marRight w:val="0"/>
      <w:marTop w:val="0"/>
      <w:marBottom w:val="0"/>
      <w:divBdr>
        <w:top w:val="none" w:sz="0" w:space="0" w:color="auto"/>
        <w:left w:val="none" w:sz="0" w:space="0" w:color="auto"/>
        <w:bottom w:val="none" w:sz="0" w:space="0" w:color="auto"/>
        <w:right w:val="none" w:sz="0" w:space="0" w:color="auto"/>
      </w:divBdr>
    </w:div>
    <w:div w:id="698506990">
      <w:bodyDiv w:val="1"/>
      <w:marLeft w:val="0"/>
      <w:marRight w:val="0"/>
      <w:marTop w:val="0"/>
      <w:marBottom w:val="0"/>
      <w:divBdr>
        <w:top w:val="none" w:sz="0" w:space="0" w:color="auto"/>
        <w:left w:val="none" w:sz="0" w:space="0" w:color="auto"/>
        <w:bottom w:val="none" w:sz="0" w:space="0" w:color="auto"/>
        <w:right w:val="none" w:sz="0" w:space="0" w:color="auto"/>
      </w:divBdr>
    </w:div>
    <w:div w:id="835727219">
      <w:bodyDiv w:val="1"/>
      <w:marLeft w:val="0"/>
      <w:marRight w:val="0"/>
      <w:marTop w:val="0"/>
      <w:marBottom w:val="0"/>
      <w:divBdr>
        <w:top w:val="none" w:sz="0" w:space="0" w:color="auto"/>
        <w:left w:val="none" w:sz="0" w:space="0" w:color="auto"/>
        <w:bottom w:val="none" w:sz="0" w:space="0" w:color="auto"/>
        <w:right w:val="none" w:sz="0" w:space="0" w:color="auto"/>
      </w:divBdr>
    </w:div>
    <w:div w:id="898974616">
      <w:bodyDiv w:val="1"/>
      <w:marLeft w:val="0"/>
      <w:marRight w:val="0"/>
      <w:marTop w:val="0"/>
      <w:marBottom w:val="0"/>
      <w:divBdr>
        <w:top w:val="none" w:sz="0" w:space="0" w:color="auto"/>
        <w:left w:val="none" w:sz="0" w:space="0" w:color="auto"/>
        <w:bottom w:val="none" w:sz="0" w:space="0" w:color="auto"/>
        <w:right w:val="none" w:sz="0" w:space="0" w:color="auto"/>
      </w:divBdr>
    </w:div>
    <w:div w:id="1025714066">
      <w:bodyDiv w:val="1"/>
      <w:marLeft w:val="0"/>
      <w:marRight w:val="0"/>
      <w:marTop w:val="0"/>
      <w:marBottom w:val="0"/>
      <w:divBdr>
        <w:top w:val="none" w:sz="0" w:space="0" w:color="auto"/>
        <w:left w:val="none" w:sz="0" w:space="0" w:color="auto"/>
        <w:bottom w:val="none" w:sz="0" w:space="0" w:color="auto"/>
        <w:right w:val="none" w:sz="0" w:space="0" w:color="auto"/>
      </w:divBdr>
    </w:div>
    <w:div w:id="1048843558">
      <w:bodyDiv w:val="1"/>
      <w:marLeft w:val="0"/>
      <w:marRight w:val="0"/>
      <w:marTop w:val="0"/>
      <w:marBottom w:val="0"/>
      <w:divBdr>
        <w:top w:val="none" w:sz="0" w:space="0" w:color="auto"/>
        <w:left w:val="none" w:sz="0" w:space="0" w:color="auto"/>
        <w:bottom w:val="none" w:sz="0" w:space="0" w:color="auto"/>
        <w:right w:val="none" w:sz="0" w:space="0" w:color="auto"/>
      </w:divBdr>
    </w:div>
    <w:div w:id="1069305792">
      <w:bodyDiv w:val="1"/>
      <w:marLeft w:val="0"/>
      <w:marRight w:val="0"/>
      <w:marTop w:val="0"/>
      <w:marBottom w:val="0"/>
      <w:divBdr>
        <w:top w:val="none" w:sz="0" w:space="0" w:color="auto"/>
        <w:left w:val="none" w:sz="0" w:space="0" w:color="auto"/>
        <w:bottom w:val="none" w:sz="0" w:space="0" w:color="auto"/>
        <w:right w:val="none" w:sz="0" w:space="0" w:color="auto"/>
      </w:divBdr>
    </w:div>
    <w:div w:id="1387021937">
      <w:bodyDiv w:val="1"/>
      <w:marLeft w:val="0"/>
      <w:marRight w:val="0"/>
      <w:marTop w:val="0"/>
      <w:marBottom w:val="0"/>
      <w:divBdr>
        <w:top w:val="none" w:sz="0" w:space="0" w:color="auto"/>
        <w:left w:val="none" w:sz="0" w:space="0" w:color="auto"/>
        <w:bottom w:val="none" w:sz="0" w:space="0" w:color="auto"/>
        <w:right w:val="none" w:sz="0" w:space="0" w:color="auto"/>
      </w:divBdr>
    </w:div>
    <w:div w:id="1533499618">
      <w:bodyDiv w:val="1"/>
      <w:marLeft w:val="0"/>
      <w:marRight w:val="0"/>
      <w:marTop w:val="0"/>
      <w:marBottom w:val="0"/>
      <w:divBdr>
        <w:top w:val="none" w:sz="0" w:space="0" w:color="auto"/>
        <w:left w:val="none" w:sz="0" w:space="0" w:color="auto"/>
        <w:bottom w:val="none" w:sz="0" w:space="0" w:color="auto"/>
        <w:right w:val="none" w:sz="0" w:space="0" w:color="auto"/>
      </w:divBdr>
    </w:div>
    <w:div w:id="193443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0B2F6-8634-4C6A-B1A3-5BF81B7AE386}">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2.xml><?xml version="1.0" encoding="utf-8"?>
<ds:datastoreItem xmlns:ds="http://schemas.openxmlformats.org/officeDocument/2006/customXml" ds:itemID="{5C473A65-BB0C-476F-B4AD-A6FED4E7A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E8CE8-AF83-A847-A72A-10A3D864AA30}">
  <ds:schemaRefs>
    <ds:schemaRef ds:uri="http://schemas.openxmlformats.org/officeDocument/2006/bibliography"/>
  </ds:schemaRefs>
</ds:datastoreItem>
</file>

<file path=customXml/itemProps4.xml><?xml version="1.0" encoding="utf-8"?>
<ds:datastoreItem xmlns:ds="http://schemas.openxmlformats.org/officeDocument/2006/customXml" ds:itemID="{E46F7F60-5230-4CDB-9684-DFDDF207B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3329</Words>
  <Characters>18314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Guillermo Diaz Vallejos</cp:lastModifiedBy>
  <cp:revision>1</cp:revision>
  <cp:lastPrinted>2024-09-02T17:23:00Z</cp:lastPrinted>
  <dcterms:created xsi:type="dcterms:W3CDTF">2024-08-30T16:58:00Z</dcterms:created>
  <dcterms:modified xsi:type="dcterms:W3CDTF">2024-09-02T21:49:00Z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